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11D" w:rsidRPr="00134D60" w:rsidRDefault="000D011D" w:rsidP="000D011D">
      <w:pPr>
        <w:jc w:val="both"/>
        <w:rPr>
          <w:rFonts w:cstheme="minorHAnsi"/>
          <w:b/>
          <w:bCs/>
        </w:rPr>
      </w:pPr>
      <w:r w:rsidRPr="00134D60">
        <w:rPr>
          <w:rFonts w:cstheme="minorHAnsi"/>
          <w:b/>
          <w:bCs/>
        </w:rPr>
        <w:t>ACENTUACIÓN</w:t>
      </w:r>
    </w:p>
    <w:p w:rsidR="000D011D" w:rsidRPr="00E66845" w:rsidRDefault="000D011D" w:rsidP="000D011D">
      <w:pPr>
        <w:jc w:val="both"/>
        <w:rPr>
          <w:rFonts w:cstheme="minorHAnsi"/>
        </w:rPr>
      </w:pPr>
      <w:r w:rsidRPr="00E66845">
        <w:rPr>
          <w:rFonts w:cstheme="minorHAnsi"/>
        </w:rPr>
        <w:t xml:space="preserve">El </w:t>
      </w:r>
      <w:r w:rsidRPr="008E225B">
        <w:rPr>
          <w:rFonts w:cstheme="minorHAnsi"/>
          <w:bCs/>
        </w:rPr>
        <w:t>ACENTO PROSÓDICO</w:t>
      </w:r>
      <w:r w:rsidRPr="00E66845">
        <w:rPr>
          <w:rFonts w:cstheme="minorHAnsi"/>
        </w:rPr>
        <w:t xml:space="preserve"> es la mayor intensidad con la que se pronuncia una sílaba dentro de una palabra aislada o un monosílabo dentro de su contexto fónico. </w:t>
      </w:r>
    </w:p>
    <w:p w:rsidR="000D011D" w:rsidRPr="00E66845" w:rsidRDefault="000D011D" w:rsidP="000D011D">
      <w:pPr>
        <w:jc w:val="both"/>
        <w:rPr>
          <w:rFonts w:cstheme="minorHAnsi"/>
        </w:rPr>
      </w:pPr>
      <w:r w:rsidRPr="00E66845">
        <w:rPr>
          <w:rFonts w:cstheme="minorHAnsi"/>
        </w:rPr>
        <w:t xml:space="preserve">Dentro de una palabra, la sílaba sobre la que recae el acento prosódico es </w:t>
      </w:r>
      <w:r w:rsidRPr="008E225B">
        <w:rPr>
          <w:rFonts w:cstheme="minorHAnsi"/>
        </w:rPr>
        <w:t xml:space="preserve">la </w:t>
      </w:r>
      <w:r w:rsidRPr="008E225B">
        <w:rPr>
          <w:rFonts w:cstheme="minorHAnsi"/>
          <w:bCs/>
        </w:rPr>
        <w:t>sílaba tónica</w:t>
      </w:r>
      <w:r w:rsidRPr="00E66845">
        <w:rPr>
          <w:rFonts w:cstheme="minorHAnsi"/>
        </w:rPr>
        <w:t xml:space="preserve">; la sílaba pronunciada con menor intensidad es la </w:t>
      </w:r>
      <w:r w:rsidRPr="008E225B">
        <w:rPr>
          <w:rFonts w:cstheme="minorHAnsi"/>
          <w:bCs/>
        </w:rPr>
        <w:t>sílaba átona</w:t>
      </w:r>
      <w:r w:rsidRPr="00E66845">
        <w:rPr>
          <w:rFonts w:cstheme="minorHAnsi"/>
        </w:rPr>
        <w:t>.</w:t>
      </w:r>
    </w:p>
    <w:p w:rsidR="000D011D" w:rsidRPr="00E66845" w:rsidRDefault="000D011D" w:rsidP="000D011D">
      <w:pPr>
        <w:jc w:val="both"/>
        <w:rPr>
          <w:rFonts w:cstheme="minorHAnsi"/>
        </w:rPr>
      </w:pPr>
      <w:r w:rsidRPr="00E66845">
        <w:rPr>
          <w:rFonts w:cstheme="minorHAnsi"/>
        </w:rPr>
        <w:t xml:space="preserve">El acento prosódico puede tener valor distintivo según la sílaba sobre la que recae. </w:t>
      </w:r>
    </w:p>
    <w:p w:rsidR="000D011D" w:rsidRPr="00E66845" w:rsidRDefault="000D011D" w:rsidP="000D011D">
      <w:pPr>
        <w:jc w:val="both"/>
        <w:rPr>
          <w:rFonts w:cstheme="minorHAnsi"/>
          <w:bCs/>
        </w:rPr>
      </w:pPr>
      <w:r w:rsidRPr="00E66845">
        <w:rPr>
          <w:rFonts w:cstheme="minorHAnsi"/>
          <w:bCs/>
        </w:rPr>
        <w:t>hábito/ habito / habitó</w:t>
      </w:r>
    </w:p>
    <w:p w:rsidR="000D011D" w:rsidRPr="00E66845" w:rsidRDefault="000D011D" w:rsidP="000D011D">
      <w:pPr>
        <w:jc w:val="both"/>
        <w:rPr>
          <w:rFonts w:cstheme="minorHAnsi"/>
        </w:rPr>
      </w:pPr>
      <w:r w:rsidRPr="00E66845">
        <w:rPr>
          <w:rFonts w:cstheme="minorHAnsi"/>
        </w:rPr>
        <w:t xml:space="preserve">Para señalar la sílaba tónica de una palabra, el español emplea en ciertos casos el </w:t>
      </w:r>
      <w:r w:rsidRPr="008E225B">
        <w:rPr>
          <w:rFonts w:cstheme="minorHAnsi"/>
          <w:bCs/>
        </w:rPr>
        <w:t>ACENTO GRÁFICO</w:t>
      </w:r>
      <w:r w:rsidRPr="008E225B">
        <w:rPr>
          <w:rFonts w:cstheme="minorHAnsi"/>
        </w:rPr>
        <w:t xml:space="preserve">, llamado también </w:t>
      </w:r>
      <w:r w:rsidRPr="008E225B">
        <w:rPr>
          <w:rFonts w:cstheme="minorHAnsi"/>
          <w:bCs/>
        </w:rPr>
        <w:t>TILDE</w:t>
      </w:r>
      <w:r w:rsidRPr="008E225B">
        <w:rPr>
          <w:rFonts w:cstheme="minorHAnsi"/>
        </w:rPr>
        <w:t xml:space="preserve"> </w:t>
      </w:r>
      <w:proofErr w:type="gramStart"/>
      <w:r w:rsidRPr="008E225B">
        <w:rPr>
          <w:rFonts w:cstheme="minorHAnsi"/>
        </w:rPr>
        <w:t>( ́</w:t>
      </w:r>
      <w:proofErr w:type="gramEnd"/>
      <w:r w:rsidRPr="00E66845">
        <w:rPr>
          <w:rFonts w:cstheme="minorHAnsi"/>
        </w:rPr>
        <w:t>), signo colocado sobre la vocal de la sílaba tónica de la palabra según reglas bien establecidas.</w:t>
      </w:r>
    </w:p>
    <w:p w:rsidR="000D011D" w:rsidRPr="00E66845" w:rsidRDefault="000D011D" w:rsidP="000D011D">
      <w:pPr>
        <w:jc w:val="both"/>
        <w:rPr>
          <w:rFonts w:cstheme="minorHAnsi"/>
          <w:b/>
          <w:bCs/>
        </w:rPr>
      </w:pPr>
    </w:p>
    <w:p w:rsidR="000D011D" w:rsidRPr="00134D60" w:rsidRDefault="000D011D" w:rsidP="000D011D">
      <w:pPr>
        <w:jc w:val="both"/>
        <w:rPr>
          <w:rFonts w:cstheme="minorHAnsi"/>
          <w:b/>
          <w:bCs/>
        </w:rPr>
      </w:pPr>
      <w:r w:rsidRPr="00134D60">
        <w:rPr>
          <w:rFonts w:cstheme="minorHAnsi"/>
          <w:b/>
          <w:bCs/>
        </w:rPr>
        <w:t>REGLAS GENERALES DE ACENTUACIÓN</w:t>
      </w:r>
    </w:p>
    <w:p w:rsidR="000D011D" w:rsidRPr="00E66845" w:rsidRDefault="000D011D" w:rsidP="000D011D">
      <w:pPr>
        <w:jc w:val="both"/>
        <w:rPr>
          <w:rFonts w:cstheme="minorHAnsi"/>
        </w:rPr>
      </w:pPr>
      <w:r w:rsidRPr="00E66845">
        <w:rPr>
          <w:rFonts w:cstheme="minorHAnsi"/>
        </w:rPr>
        <w:t>Según el lugar que ocupe la sílaba tónica, se pueden distinguir cuatro clases de palabras:</w:t>
      </w:r>
    </w:p>
    <w:p w:rsidR="000D011D" w:rsidRPr="00E66845" w:rsidRDefault="000D011D" w:rsidP="000D011D">
      <w:pPr>
        <w:jc w:val="both"/>
        <w:rPr>
          <w:rFonts w:cstheme="minorHAnsi"/>
        </w:rPr>
      </w:pPr>
      <w:r w:rsidRPr="00E66845">
        <w:rPr>
          <w:rFonts w:cstheme="minorHAnsi"/>
        </w:rPr>
        <w:t xml:space="preserve">a) Palabras agudas son aquellas cuya última sílaba es tónica. </w:t>
      </w:r>
    </w:p>
    <w:p w:rsidR="000D011D" w:rsidRPr="00E66845" w:rsidRDefault="000D011D" w:rsidP="000D011D">
      <w:pPr>
        <w:jc w:val="both"/>
        <w:rPr>
          <w:rFonts w:cstheme="minorHAnsi"/>
        </w:rPr>
      </w:pPr>
      <w:r w:rsidRPr="00E66845">
        <w:rPr>
          <w:rFonts w:cstheme="minorHAnsi"/>
        </w:rPr>
        <w:t>reloj, balón, cantáis, catedral, París</w:t>
      </w:r>
    </w:p>
    <w:p w:rsidR="000D011D" w:rsidRDefault="000D011D" w:rsidP="000D011D">
      <w:pPr>
        <w:jc w:val="both"/>
        <w:rPr>
          <w:rFonts w:cstheme="minorHAnsi"/>
        </w:rPr>
      </w:pPr>
    </w:p>
    <w:p w:rsidR="000D011D" w:rsidRDefault="000D011D" w:rsidP="000D011D">
      <w:pPr>
        <w:jc w:val="both"/>
        <w:rPr>
          <w:rFonts w:cstheme="minorHAnsi"/>
        </w:rPr>
      </w:pPr>
      <w:r w:rsidRPr="00E66845">
        <w:rPr>
          <w:rFonts w:cstheme="minorHAnsi"/>
        </w:rPr>
        <w:t xml:space="preserve">b) Palabras llanas o graves son aquellas cuya penúltima sílaba es tónica. </w:t>
      </w:r>
    </w:p>
    <w:p w:rsidR="000D011D" w:rsidRPr="00E66845" w:rsidRDefault="000D011D" w:rsidP="000D011D">
      <w:pPr>
        <w:jc w:val="both"/>
        <w:rPr>
          <w:rFonts w:cstheme="minorHAnsi"/>
        </w:rPr>
      </w:pPr>
      <w:r w:rsidRPr="00E66845">
        <w:rPr>
          <w:rFonts w:cstheme="minorHAnsi"/>
        </w:rPr>
        <w:t>césped, cabello, estepa, sortijas, inútil</w:t>
      </w:r>
    </w:p>
    <w:p w:rsidR="000D011D" w:rsidRPr="00E66845" w:rsidRDefault="000D011D" w:rsidP="000D011D">
      <w:pPr>
        <w:jc w:val="both"/>
        <w:rPr>
          <w:rFonts w:cstheme="minorHAnsi"/>
        </w:rPr>
      </w:pPr>
    </w:p>
    <w:p w:rsidR="000D011D" w:rsidRDefault="000D011D" w:rsidP="000D011D">
      <w:pPr>
        <w:jc w:val="both"/>
        <w:rPr>
          <w:rFonts w:cstheme="minorHAnsi"/>
        </w:rPr>
      </w:pPr>
      <w:r w:rsidRPr="00E66845">
        <w:rPr>
          <w:rFonts w:cstheme="minorHAnsi"/>
        </w:rPr>
        <w:t xml:space="preserve">c) Palabras esdrújulas son aquellas cuya antepenúltima sílaba es tónica. </w:t>
      </w:r>
    </w:p>
    <w:p w:rsidR="000D011D" w:rsidRPr="00E66845" w:rsidRDefault="000D011D" w:rsidP="000D011D">
      <w:pPr>
        <w:jc w:val="both"/>
        <w:rPr>
          <w:rFonts w:cstheme="minorHAnsi"/>
        </w:rPr>
      </w:pPr>
      <w:r w:rsidRPr="00E66845">
        <w:rPr>
          <w:rFonts w:cstheme="minorHAnsi"/>
        </w:rPr>
        <w:t>sábado, helicóptero, cuídate, rápido, esdrújula</w:t>
      </w:r>
    </w:p>
    <w:p w:rsidR="000D011D" w:rsidRPr="00E66845" w:rsidRDefault="000D011D" w:rsidP="000D011D">
      <w:pPr>
        <w:jc w:val="both"/>
        <w:rPr>
          <w:rFonts w:cstheme="minorHAnsi"/>
        </w:rPr>
      </w:pPr>
    </w:p>
    <w:p w:rsidR="000D011D" w:rsidRPr="00E66845" w:rsidRDefault="000D011D" w:rsidP="000D011D">
      <w:pPr>
        <w:jc w:val="both"/>
        <w:rPr>
          <w:rFonts w:cstheme="minorHAnsi"/>
        </w:rPr>
      </w:pPr>
      <w:r w:rsidRPr="00E66845">
        <w:rPr>
          <w:rFonts w:cstheme="minorHAnsi"/>
        </w:rPr>
        <w:t>d) Palabras sobresdrújulas son aquellas en las que es tónica alguna de las sílabas anteriores a la antepenúltima.</w:t>
      </w:r>
    </w:p>
    <w:p w:rsidR="000D011D" w:rsidRPr="00E66845" w:rsidRDefault="000D011D" w:rsidP="000D011D">
      <w:pPr>
        <w:jc w:val="both"/>
        <w:rPr>
          <w:rFonts w:cstheme="minorHAnsi"/>
        </w:rPr>
      </w:pPr>
      <w:r w:rsidRPr="00E66845">
        <w:rPr>
          <w:rFonts w:cstheme="minorHAnsi"/>
        </w:rPr>
        <w:t>dígamelo, cómetela, llévemelo</w:t>
      </w:r>
    </w:p>
    <w:p w:rsidR="000D011D" w:rsidRDefault="000D011D" w:rsidP="000D011D">
      <w:pPr>
        <w:jc w:val="both"/>
        <w:rPr>
          <w:rFonts w:cstheme="minorHAnsi"/>
          <w:b/>
          <w:bCs/>
        </w:rPr>
      </w:pPr>
    </w:p>
    <w:p w:rsidR="000D011D" w:rsidRPr="00E66845" w:rsidRDefault="000D011D" w:rsidP="000D011D">
      <w:pPr>
        <w:jc w:val="both"/>
        <w:rPr>
          <w:rFonts w:cstheme="minorHAnsi"/>
          <w:bCs/>
        </w:rPr>
      </w:pPr>
      <w:r w:rsidRPr="00E66845">
        <w:rPr>
          <w:rFonts w:cstheme="minorHAnsi"/>
          <w:bCs/>
        </w:rPr>
        <w:t>Para colocar correctamente el acento gráfico en las palabras es necesario seguir las siguientes reglas generales de acentuación:</w:t>
      </w:r>
    </w:p>
    <w:p w:rsidR="000D011D" w:rsidRPr="00E66845" w:rsidRDefault="000D011D" w:rsidP="000D011D">
      <w:pPr>
        <w:jc w:val="both"/>
        <w:rPr>
          <w:rFonts w:cstheme="minorHAnsi"/>
          <w:b/>
          <w:bCs/>
        </w:rPr>
      </w:pPr>
    </w:p>
    <w:p w:rsidR="00B76518" w:rsidRDefault="00B76518">
      <w:pPr>
        <w:rPr>
          <w:rFonts w:cstheme="minorHAnsi"/>
        </w:rPr>
      </w:pPr>
      <w:r>
        <w:rPr>
          <w:rFonts w:cstheme="minorHAnsi"/>
        </w:rPr>
        <w:br w:type="page"/>
      </w:r>
    </w:p>
    <w:p w:rsidR="000D011D" w:rsidRPr="00E66845" w:rsidRDefault="000D011D" w:rsidP="000D011D">
      <w:pPr>
        <w:jc w:val="both"/>
        <w:rPr>
          <w:rFonts w:cstheme="minorHAnsi"/>
        </w:rPr>
      </w:pPr>
      <w:r w:rsidRPr="00E66845">
        <w:rPr>
          <w:rFonts w:cstheme="minorHAnsi"/>
        </w:rPr>
        <w:lastRenderedPageBreak/>
        <w:t xml:space="preserve">Las </w:t>
      </w:r>
      <w:r w:rsidRPr="008E225B">
        <w:rPr>
          <w:rFonts w:cstheme="minorHAnsi"/>
          <w:bCs/>
        </w:rPr>
        <w:t>palabras agudas</w:t>
      </w:r>
      <w:r w:rsidRPr="00E66845">
        <w:rPr>
          <w:rFonts w:cstheme="minorHAnsi"/>
        </w:rPr>
        <w:t xml:space="preserve"> llevan tilde en la sílaba tónica cuando terminan en vocal, en -n o en -s. </w:t>
      </w:r>
    </w:p>
    <w:p w:rsidR="000D011D" w:rsidRPr="00E66845" w:rsidRDefault="000D011D" w:rsidP="000D011D">
      <w:pPr>
        <w:jc w:val="both"/>
        <w:rPr>
          <w:rFonts w:cstheme="minorHAnsi"/>
        </w:rPr>
      </w:pPr>
      <w:r w:rsidRPr="00E66845">
        <w:rPr>
          <w:rFonts w:cstheme="minorHAnsi"/>
        </w:rPr>
        <w:t>consomé, está, alhelí, además</w:t>
      </w:r>
    </w:p>
    <w:p w:rsidR="005F7D80" w:rsidRDefault="005F7D80" w:rsidP="000D011D">
      <w:pPr>
        <w:jc w:val="both"/>
        <w:rPr>
          <w:rFonts w:cstheme="minorHAnsi"/>
        </w:rPr>
      </w:pPr>
    </w:p>
    <w:p w:rsidR="000D011D" w:rsidRPr="00E66845" w:rsidRDefault="000D011D" w:rsidP="000D011D">
      <w:pPr>
        <w:jc w:val="both"/>
        <w:rPr>
          <w:rFonts w:cstheme="minorHAnsi"/>
        </w:rPr>
      </w:pPr>
      <w:r w:rsidRPr="00E66845">
        <w:rPr>
          <w:rFonts w:cstheme="minorHAnsi"/>
        </w:rPr>
        <w:t xml:space="preserve">Sin embargo, cuando la palabra aguda termina en –s, precedida por otra consonante, no lleva acento gráfico. </w:t>
      </w:r>
    </w:p>
    <w:p w:rsidR="000D011D" w:rsidRPr="00E66845" w:rsidRDefault="000D011D" w:rsidP="000D011D">
      <w:pPr>
        <w:jc w:val="both"/>
        <w:rPr>
          <w:rFonts w:cstheme="minorHAnsi"/>
        </w:rPr>
      </w:pPr>
      <w:r w:rsidRPr="00E66845">
        <w:rPr>
          <w:rFonts w:cstheme="minorHAnsi"/>
        </w:rPr>
        <w:t>robots, tictacs</w:t>
      </w:r>
    </w:p>
    <w:p w:rsidR="000D011D" w:rsidRPr="00E66845" w:rsidRDefault="000D011D" w:rsidP="000D011D">
      <w:pPr>
        <w:jc w:val="both"/>
        <w:rPr>
          <w:rFonts w:cstheme="minorHAnsi"/>
        </w:rPr>
      </w:pPr>
    </w:p>
    <w:p w:rsidR="000D011D" w:rsidRDefault="000D011D" w:rsidP="000D011D">
      <w:pPr>
        <w:jc w:val="both"/>
        <w:rPr>
          <w:rFonts w:cstheme="minorHAnsi"/>
        </w:rPr>
      </w:pPr>
      <w:r w:rsidRPr="00E66845">
        <w:rPr>
          <w:rFonts w:cstheme="minorHAnsi"/>
        </w:rPr>
        <w:t xml:space="preserve">Las palabras agudas terminadas en </w:t>
      </w:r>
      <w:r w:rsidRPr="00E66845">
        <w:rPr>
          <w:rFonts w:cstheme="minorHAnsi"/>
          <w:i/>
          <w:iCs/>
        </w:rPr>
        <w:t>y</w:t>
      </w:r>
      <w:r w:rsidRPr="00E66845">
        <w:rPr>
          <w:rFonts w:cstheme="minorHAnsi"/>
        </w:rPr>
        <w:t xml:space="preserve"> no llevan tilde. </w:t>
      </w:r>
    </w:p>
    <w:p w:rsidR="000D011D" w:rsidRPr="00E66845" w:rsidRDefault="000D011D" w:rsidP="000D011D">
      <w:pPr>
        <w:jc w:val="both"/>
        <w:rPr>
          <w:rFonts w:cstheme="minorHAnsi"/>
        </w:rPr>
      </w:pPr>
      <w:r w:rsidRPr="00E66845">
        <w:rPr>
          <w:rFonts w:cstheme="minorHAnsi"/>
        </w:rPr>
        <w:t>virrey, paipay, convoy.</w:t>
      </w:r>
    </w:p>
    <w:p w:rsidR="000D011D" w:rsidRPr="00E66845" w:rsidRDefault="000D011D" w:rsidP="000D011D">
      <w:pPr>
        <w:jc w:val="both"/>
        <w:rPr>
          <w:rFonts w:cstheme="minorHAnsi"/>
        </w:rPr>
      </w:pPr>
    </w:p>
    <w:p w:rsidR="000D011D" w:rsidRPr="00E66845" w:rsidRDefault="000D011D" w:rsidP="000D011D">
      <w:pPr>
        <w:jc w:val="both"/>
        <w:rPr>
          <w:rFonts w:cstheme="minorHAnsi"/>
        </w:rPr>
      </w:pPr>
      <w:r w:rsidRPr="00E66845">
        <w:rPr>
          <w:rFonts w:cstheme="minorHAnsi"/>
        </w:rPr>
        <w:t xml:space="preserve">Las </w:t>
      </w:r>
      <w:r w:rsidRPr="008E225B">
        <w:rPr>
          <w:rFonts w:cstheme="minorHAnsi"/>
          <w:bCs/>
        </w:rPr>
        <w:t>palabras llanas</w:t>
      </w:r>
      <w:r w:rsidRPr="00E66845">
        <w:rPr>
          <w:rFonts w:cstheme="minorHAnsi"/>
        </w:rPr>
        <w:t xml:space="preserve"> llevan acento gráfico en la sílaba tónica cuando terminan en consonante que no sea -n o -s. </w:t>
      </w:r>
    </w:p>
    <w:p w:rsidR="000D011D" w:rsidRPr="00E66845" w:rsidRDefault="000D011D" w:rsidP="000D011D">
      <w:pPr>
        <w:jc w:val="both"/>
        <w:rPr>
          <w:rFonts w:cstheme="minorHAnsi"/>
        </w:rPr>
      </w:pPr>
      <w:r w:rsidRPr="00E66845">
        <w:rPr>
          <w:rFonts w:cstheme="minorHAnsi"/>
        </w:rPr>
        <w:t>ágil, árbol, álbum, Héctor</w:t>
      </w:r>
    </w:p>
    <w:p w:rsidR="000D011D" w:rsidRPr="00E66845" w:rsidRDefault="000D011D" w:rsidP="000D011D">
      <w:pPr>
        <w:jc w:val="both"/>
        <w:rPr>
          <w:rFonts w:cstheme="minorHAnsi"/>
        </w:rPr>
      </w:pPr>
    </w:p>
    <w:p w:rsidR="000D011D" w:rsidRPr="00E66845" w:rsidRDefault="000D011D" w:rsidP="000D011D">
      <w:pPr>
        <w:jc w:val="both"/>
        <w:rPr>
          <w:rFonts w:cstheme="minorHAnsi"/>
        </w:rPr>
      </w:pPr>
      <w:r w:rsidRPr="00E66845">
        <w:rPr>
          <w:rFonts w:cstheme="minorHAnsi"/>
        </w:rPr>
        <w:t xml:space="preserve">No obstante, cuando la palabra llana termina en -s precedida de consonante, sí lleva tilde. </w:t>
      </w:r>
    </w:p>
    <w:p w:rsidR="000D011D" w:rsidRPr="00E66845" w:rsidRDefault="000D011D" w:rsidP="000D011D">
      <w:pPr>
        <w:jc w:val="both"/>
        <w:rPr>
          <w:rFonts w:cstheme="minorHAnsi"/>
        </w:rPr>
      </w:pPr>
      <w:r w:rsidRPr="00E66845">
        <w:rPr>
          <w:rFonts w:cstheme="minorHAnsi"/>
        </w:rPr>
        <w:t>bíceps, fórceps, cómics</w:t>
      </w:r>
    </w:p>
    <w:p w:rsidR="000D011D" w:rsidRPr="00E66845" w:rsidRDefault="000D011D" w:rsidP="000D011D">
      <w:pPr>
        <w:jc w:val="both"/>
        <w:rPr>
          <w:rFonts w:cstheme="minorHAnsi"/>
        </w:rPr>
      </w:pPr>
    </w:p>
    <w:p w:rsidR="000D011D" w:rsidRPr="00E66845" w:rsidRDefault="000D011D" w:rsidP="000D011D">
      <w:pPr>
        <w:jc w:val="both"/>
        <w:rPr>
          <w:rFonts w:cstheme="minorHAnsi"/>
        </w:rPr>
      </w:pPr>
      <w:r w:rsidRPr="00E66845">
        <w:rPr>
          <w:rFonts w:cstheme="minorHAnsi"/>
        </w:rPr>
        <w:t xml:space="preserve">Las palabras llanas terminadas en </w:t>
      </w:r>
      <w:r w:rsidRPr="00E66845">
        <w:rPr>
          <w:rFonts w:cstheme="minorHAnsi"/>
          <w:i/>
          <w:iCs/>
        </w:rPr>
        <w:t>y</w:t>
      </w:r>
      <w:r w:rsidRPr="00E66845">
        <w:rPr>
          <w:rFonts w:cstheme="minorHAnsi"/>
        </w:rPr>
        <w:t xml:space="preserve"> deben llevar tilde. </w:t>
      </w:r>
    </w:p>
    <w:p w:rsidR="000D011D" w:rsidRPr="00E66845" w:rsidRDefault="000D011D" w:rsidP="000D011D">
      <w:pPr>
        <w:jc w:val="both"/>
        <w:rPr>
          <w:rFonts w:cstheme="minorHAnsi"/>
        </w:rPr>
      </w:pPr>
      <w:proofErr w:type="spellStart"/>
      <w:r w:rsidRPr="00E66845">
        <w:rPr>
          <w:rFonts w:cstheme="minorHAnsi"/>
        </w:rPr>
        <w:t>póney</w:t>
      </w:r>
      <w:proofErr w:type="spellEnd"/>
      <w:r w:rsidRPr="00E66845">
        <w:rPr>
          <w:rFonts w:cstheme="minorHAnsi"/>
        </w:rPr>
        <w:t>, yóquey</w:t>
      </w:r>
    </w:p>
    <w:p w:rsidR="000D011D" w:rsidRPr="00E66845" w:rsidRDefault="000D011D" w:rsidP="000D011D">
      <w:pPr>
        <w:jc w:val="both"/>
        <w:rPr>
          <w:rFonts w:cstheme="minorHAnsi"/>
        </w:rPr>
      </w:pPr>
    </w:p>
    <w:p w:rsidR="000D011D" w:rsidRPr="00E66845" w:rsidRDefault="000D011D" w:rsidP="000D011D">
      <w:pPr>
        <w:jc w:val="both"/>
        <w:rPr>
          <w:rFonts w:cstheme="minorHAnsi"/>
        </w:rPr>
      </w:pPr>
      <w:r w:rsidRPr="00E66845">
        <w:rPr>
          <w:rFonts w:cstheme="minorHAnsi"/>
        </w:rPr>
        <w:t xml:space="preserve">Las </w:t>
      </w:r>
      <w:r w:rsidRPr="008E225B">
        <w:rPr>
          <w:rFonts w:cstheme="minorHAnsi"/>
          <w:bCs/>
        </w:rPr>
        <w:t>palabras esdrújulas y sobresdrújulas</w:t>
      </w:r>
      <w:r w:rsidRPr="00E66845">
        <w:rPr>
          <w:rFonts w:cstheme="minorHAnsi"/>
        </w:rPr>
        <w:t xml:space="preserve"> siempre llevan tilde en la sílaba tónica. </w:t>
      </w:r>
    </w:p>
    <w:p w:rsidR="000D011D" w:rsidRPr="00E66845" w:rsidRDefault="000D011D" w:rsidP="000D011D">
      <w:pPr>
        <w:jc w:val="both"/>
        <w:rPr>
          <w:rFonts w:cstheme="minorHAnsi"/>
        </w:rPr>
      </w:pPr>
      <w:r w:rsidRPr="00E66845">
        <w:rPr>
          <w:rFonts w:cstheme="minorHAnsi"/>
        </w:rPr>
        <w:t>indígena, teléfono, súbito, gánatela.</w:t>
      </w:r>
    </w:p>
    <w:p w:rsidR="000D011D" w:rsidRPr="00E66845" w:rsidRDefault="000D011D" w:rsidP="000D011D">
      <w:pPr>
        <w:jc w:val="both"/>
        <w:rPr>
          <w:rFonts w:cstheme="minorHAnsi"/>
          <w:b/>
          <w:bCs/>
        </w:rPr>
      </w:pPr>
    </w:p>
    <w:p w:rsidR="000D011D" w:rsidRPr="00134D60" w:rsidRDefault="000D011D" w:rsidP="000D011D">
      <w:pPr>
        <w:jc w:val="both"/>
        <w:rPr>
          <w:rFonts w:cstheme="minorHAnsi"/>
          <w:b/>
          <w:bCs/>
        </w:rPr>
      </w:pPr>
      <w:r w:rsidRPr="00134D60">
        <w:rPr>
          <w:rFonts w:cstheme="minorHAnsi"/>
          <w:b/>
          <w:bCs/>
        </w:rPr>
        <w:t>DIPTONGOS</w:t>
      </w:r>
    </w:p>
    <w:p w:rsidR="000D011D" w:rsidRPr="00E66845" w:rsidRDefault="000D011D" w:rsidP="000D011D">
      <w:pPr>
        <w:jc w:val="both"/>
        <w:rPr>
          <w:rFonts w:cstheme="minorHAnsi"/>
        </w:rPr>
      </w:pPr>
      <w:r w:rsidRPr="00E66845">
        <w:rPr>
          <w:rFonts w:cstheme="minorHAnsi"/>
        </w:rPr>
        <w:t xml:space="preserve">Un diptongo es el conjunto de dos vocales que se pronuncian en una misma sílaba. </w:t>
      </w:r>
    </w:p>
    <w:p w:rsidR="000D011D" w:rsidRPr="00E66845" w:rsidRDefault="000D011D" w:rsidP="000D011D">
      <w:pPr>
        <w:jc w:val="both"/>
        <w:rPr>
          <w:rFonts w:cstheme="minorHAnsi"/>
        </w:rPr>
      </w:pPr>
      <w:r w:rsidRPr="00E66845">
        <w:rPr>
          <w:rFonts w:cstheme="minorHAnsi"/>
        </w:rPr>
        <w:t>A efectos ortográficos, para que haya diptongo debe darse una de estas dos situaciones:</w:t>
      </w:r>
    </w:p>
    <w:p w:rsidR="000D011D" w:rsidRPr="00E66845" w:rsidRDefault="000D011D" w:rsidP="000D011D">
      <w:pPr>
        <w:jc w:val="both"/>
        <w:rPr>
          <w:rFonts w:cstheme="minorHAnsi"/>
        </w:rPr>
      </w:pPr>
      <w:r w:rsidRPr="00E66845">
        <w:rPr>
          <w:rFonts w:cstheme="minorHAnsi"/>
        </w:rPr>
        <w:t xml:space="preserve">a) Que se sucedan una vocal abierta (a, e, o) y una cerrada (i, u), o viceversa, siempre que la cerrada no sea tónica. </w:t>
      </w:r>
    </w:p>
    <w:p w:rsidR="000D011D" w:rsidRPr="00E66845" w:rsidRDefault="000D011D" w:rsidP="000D011D">
      <w:pPr>
        <w:jc w:val="both"/>
        <w:rPr>
          <w:rFonts w:cstheme="minorHAnsi"/>
        </w:rPr>
      </w:pPr>
      <w:r w:rsidRPr="00E66845">
        <w:rPr>
          <w:rFonts w:cstheme="minorHAnsi"/>
        </w:rPr>
        <w:t xml:space="preserve">Son diptongos las siguientes combinaciones: </w:t>
      </w:r>
      <w:proofErr w:type="spellStart"/>
      <w:r w:rsidRPr="00E66845">
        <w:rPr>
          <w:rFonts w:cstheme="minorHAnsi"/>
        </w:rPr>
        <w:t>ai</w:t>
      </w:r>
      <w:proofErr w:type="spellEnd"/>
      <w:r w:rsidRPr="00E66845">
        <w:rPr>
          <w:rFonts w:cstheme="minorHAnsi"/>
        </w:rPr>
        <w:t xml:space="preserve">, </w:t>
      </w:r>
      <w:proofErr w:type="spellStart"/>
      <w:r w:rsidRPr="00E66845">
        <w:rPr>
          <w:rFonts w:cstheme="minorHAnsi"/>
        </w:rPr>
        <w:t>au</w:t>
      </w:r>
      <w:proofErr w:type="spellEnd"/>
      <w:r w:rsidRPr="00E66845">
        <w:rPr>
          <w:rFonts w:cstheme="minorHAnsi"/>
        </w:rPr>
        <w:t xml:space="preserve">, </w:t>
      </w:r>
      <w:proofErr w:type="spellStart"/>
      <w:r w:rsidRPr="00E66845">
        <w:rPr>
          <w:rFonts w:cstheme="minorHAnsi"/>
        </w:rPr>
        <w:t>ei</w:t>
      </w:r>
      <w:proofErr w:type="spellEnd"/>
      <w:r w:rsidRPr="00E66845">
        <w:rPr>
          <w:rFonts w:cstheme="minorHAnsi"/>
        </w:rPr>
        <w:t xml:space="preserve">, </w:t>
      </w:r>
      <w:proofErr w:type="spellStart"/>
      <w:r w:rsidRPr="00E66845">
        <w:rPr>
          <w:rFonts w:cstheme="minorHAnsi"/>
        </w:rPr>
        <w:t>eu</w:t>
      </w:r>
      <w:proofErr w:type="spellEnd"/>
      <w:r w:rsidRPr="00E66845">
        <w:rPr>
          <w:rFonts w:cstheme="minorHAnsi"/>
        </w:rPr>
        <w:t xml:space="preserve">, </w:t>
      </w:r>
      <w:proofErr w:type="spellStart"/>
      <w:r w:rsidRPr="00E66845">
        <w:rPr>
          <w:rFonts w:cstheme="minorHAnsi"/>
        </w:rPr>
        <w:t>oi</w:t>
      </w:r>
      <w:proofErr w:type="spellEnd"/>
      <w:r w:rsidRPr="00E66845">
        <w:rPr>
          <w:rFonts w:cstheme="minorHAnsi"/>
        </w:rPr>
        <w:t xml:space="preserve">, </w:t>
      </w:r>
      <w:proofErr w:type="spellStart"/>
      <w:r w:rsidRPr="00E66845">
        <w:rPr>
          <w:rFonts w:cstheme="minorHAnsi"/>
        </w:rPr>
        <w:t>ou</w:t>
      </w:r>
      <w:proofErr w:type="spellEnd"/>
      <w:r w:rsidRPr="00E66845">
        <w:rPr>
          <w:rFonts w:cstheme="minorHAnsi"/>
        </w:rPr>
        <w:t xml:space="preserve">, </w:t>
      </w:r>
      <w:proofErr w:type="spellStart"/>
      <w:r w:rsidRPr="00E66845">
        <w:rPr>
          <w:rFonts w:cstheme="minorHAnsi"/>
        </w:rPr>
        <w:t>ia</w:t>
      </w:r>
      <w:proofErr w:type="spellEnd"/>
      <w:r w:rsidRPr="00E66845">
        <w:rPr>
          <w:rFonts w:cstheme="minorHAnsi"/>
        </w:rPr>
        <w:t xml:space="preserve">, </w:t>
      </w:r>
      <w:proofErr w:type="spellStart"/>
      <w:r w:rsidRPr="00E66845">
        <w:rPr>
          <w:rFonts w:cstheme="minorHAnsi"/>
        </w:rPr>
        <w:t>ie</w:t>
      </w:r>
      <w:proofErr w:type="spellEnd"/>
      <w:r w:rsidRPr="00E66845">
        <w:rPr>
          <w:rFonts w:cstheme="minorHAnsi"/>
        </w:rPr>
        <w:t xml:space="preserve">, </w:t>
      </w:r>
      <w:proofErr w:type="spellStart"/>
      <w:r w:rsidRPr="00E66845">
        <w:rPr>
          <w:rFonts w:cstheme="minorHAnsi"/>
        </w:rPr>
        <w:t>io</w:t>
      </w:r>
      <w:proofErr w:type="spellEnd"/>
      <w:r w:rsidRPr="00E66845">
        <w:rPr>
          <w:rFonts w:cstheme="minorHAnsi"/>
        </w:rPr>
        <w:t xml:space="preserve">, </w:t>
      </w:r>
      <w:proofErr w:type="spellStart"/>
      <w:r w:rsidRPr="00E66845">
        <w:rPr>
          <w:rFonts w:cstheme="minorHAnsi"/>
        </w:rPr>
        <w:t>ua</w:t>
      </w:r>
      <w:proofErr w:type="spellEnd"/>
      <w:r w:rsidRPr="00E66845">
        <w:rPr>
          <w:rFonts w:cstheme="minorHAnsi"/>
        </w:rPr>
        <w:t xml:space="preserve">, </w:t>
      </w:r>
      <w:proofErr w:type="spellStart"/>
      <w:r w:rsidRPr="00E66845">
        <w:rPr>
          <w:rFonts w:cstheme="minorHAnsi"/>
        </w:rPr>
        <w:t>ue</w:t>
      </w:r>
      <w:proofErr w:type="spellEnd"/>
      <w:r w:rsidRPr="00E66845">
        <w:rPr>
          <w:rFonts w:cstheme="minorHAnsi"/>
        </w:rPr>
        <w:t xml:space="preserve">, </w:t>
      </w:r>
      <w:proofErr w:type="spellStart"/>
      <w:r w:rsidRPr="00E66845">
        <w:rPr>
          <w:rFonts w:cstheme="minorHAnsi"/>
        </w:rPr>
        <w:t>uo</w:t>
      </w:r>
      <w:proofErr w:type="spellEnd"/>
      <w:r w:rsidRPr="00E66845">
        <w:rPr>
          <w:rFonts w:cstheme="minorHAnsi"/>
        </w:rPr>
        <w:t xml:space="preserve">. </w:t>
      </w:r>
    </w:p>
    <w:p w:rsidR="000D011D" w:rsidRPr="00E66845" w:rsidRDefault="000D011D" w:rsidP="000D011D">
      <w:pPr>
        <w:jc w:val="both"/>
        <w:rPr>
          <w:rFonts w:cstheme="minorHAnsi"/>
        </w:rPr>
      </w:pPr>
      <w:r w:rsidRPr="00E66845">
        <w:rPr>
          <w:rFonts w:cstheme="minorHAnsi"/>
        </w:rPr>
        <w:lastRenderedPageBreak/>
        <w:t>Ejemplos: aire, causa, peine, oiga, viaje, ciego, quiosco, suave,</w:t>
      </w:r>
    </w:p>
    <w:p w:rsidR="000D011D" w:rsidRPr="00E66845" w:rsidRDefault="000D011D" w:rsidP="000D011D">
      <w:pPr>
        <w:jc w:val="both"/>
        <w:rPr>
          <w:rFonts w:cstheme="minorHAnsi"/>
        </w:rPr>
      </w:pPr>
      <w:r w:rsidRPr="00E66845">
        <w:rPr>
          <w:rFonts w:cstheme="minorHAnsi"/>
        </w:rPr>
        <w:t>fuerte, cuota.</w:t>
      </w:r>
    </w:p>
    <w:p w:rsidR="000D011D" w:rsidRPr="00E66845" w:rsidRDefault="000D011D" w:rsidP="000D011D">
      <w:pPr>
        <w:jc w:val="both"/>
        <w:rPr>
          <w:rFonts w:cstheme="minorHAnsi"/>
        </w:rPr>
      </w:pPr>
      <w:r w:rsidRPr="00E66845">
        <w:rPr>
          <w:rFonts w:cstheme="minorHAnsi"/>
        </w:rPr>
        <w:t xml:space="preserve">b) Que se combinen dos vocales cerradas (i, u) distintas: </w:t>
      </w:r>
      <w:proofErr w:type="spellStart"/>
      <w:r w:rsidRPr="00E66845">
        <w:rPr>
          <w:rFonts w:cstheme="minorHAnsi"/>
        </w:rPr>
        <w:t>ui</w:t>
      </w:r>
      <w:proofErr w:type="spellEnd"/>
      <w:r w:rsidRPr="00E66845">
        <w:rPr>
          <w:rFonts w:cstheme="minorHAnsi"/>
        </w:rPr>
        <w:t xml:space="preserve">, </w:t>
      </w:r>
      <w:proofErr w:type="spellStart"/>
      <w:r w:rsidRPr="00E66845">
        <w:rPr>
          <w:rFonts w:cstheme="minorHAnsi"/>
        </w:rPr>
        <w:t>iu</w:t>
      </w:r>
      <w:proofErr w:type="spellEnd"/>
      <w:r w:rsidRPr="00E66845">
        <w:rPr>
          <w:rFonts w:cstheme="minorHAnsi"/>
        </w:rPr>
        <w:t>. Ejemplos: ruido, diurético, etc.</w:t>
      </w:r>
    </w:p>
    <w:p w:rsidR="000D011D" w:rsidRPr="00E66845" w:rsidRDefault="000D011D" w:rsidP="000D011D">
      <w:pPr>
        <w:jc w:val="both"/>
        <w:rPr>
          <w:rFonts w:cstheme="minorHAnsi"/>
        </w:rPr>
      </w:pPr>
      <w:r w:rsidRPr="00E66845">
        <w:rPr>
          <w:rFonts w:cstheme="minorHAnsi"/>
        </w:rPr>
        <w:t xml:space="preserve">La h intercalada entre dos vocales no impide que estas formen diptongo. Ejemplos: </w:t>
      </w:r>
      <w:proofErr w:type="spellStart"/>
      <w:r w:rsidRPr="00E66845">
        <w:rPr>
          <w:rFonts w:cstheme="minorHAnsi"/>
        </w:rPr>
        <w:t>ahu</w:t>
      </w:r>
      <w:proofErr w:type="spellEnd"/>
      <w:r w:rsidRPr="00E66845">
        <w:rPr>
          <w:rFonts w:cstheme="minorHAnsi"/>
        </w:rPr>
        <w:t xml:space="preserve"> - mar, </w:t>
      </w:r>
      <w:proofErr w:type="spellStart"/>
      <w:r w:rsidRPr="00E66845">
        <w:rPr>
          <w:rFonts w:cstheme="minorHAnsi"/>
        </w:rPr>
        <w:t>ahi</w:t>
      </w:r>
      <w:proofErr w:type="spellEnd"/>
      <w:r w:rsidRPr="00E66845">
        <w:rPr>
          <w:rFonts w:cstheme="minorHAnsi"/>
        </w:rPr>
        <w:t xml:space="preserve"> - ja - do.</w:t>
      </w:r>
    </w:p>
    <w:p w:rsidR="000D011D" w:rsidRDefault="000D011D" w:rsidP="000D011D">
      <w:pPr>
        <w:jc w:val="both"/>
        <w:rPr>
          <w:rFonts w:cstheme="minorHAnsi"/>
          <w:bCs/>
        </w:rPr>
      </w:pPr>
    </w:p>
    <w:p w:rsidR="000D011D" w:rsidRPr="00134D60" w:rsidRDefault="000D011D" w:rsidP="000D011D">
      <w:pPr>
        <w:jc w:val="both"/>
        <w:rPr>
          <w:rFonts w:cstheme="minorHAnsi"/>
          <w:b/>
          <w:bCs/>
        </w:rPr>
      </w:pPr>
      <w:r w:rsidRPr="00134D60">
        <w:rPr>
          <w:rFonts w:cstheme="minorHAnsi"/>
          <w:b/>
          <w:bCs/>
        </w:rPr>
        <w:t>Acentuación gráfica de los diptongos</w:t>
      </w:r>
    </w:p>
    <w:p w:rsidR="000D011D" w:rsidRPr="00E66845" w:rsidRDefault="000D011D" w:rsidP="000D011D">
      <w:pPr>
        <w:jc w:val="both"/>
        <w:rPr>
          <w:rFonts w:cstheme="minorHAnsi"/>
        </w:rPr>
      </w:pPr>
      <w:r w:rsidRPr="00E66845">
        <w:rPr>
          <w:rFonts w:cstheme="minorHAnsi"/>
        </w:rPr>
        <w:t xml:space="preserve">Las palabras con diptongo llevan tilde cuando lo exigen las reglas generales de la acentuación de las palabras agudas, llanas y esdrújulas. </w:t>
      </w:r>
    </w:p>
    <w:p w:rsidR="000D011D" w:rsidRPr="00E66845" w:rsidRDefault="000D011D" w:rsidP="000D011D">
      <w:pPr>
        <w:jc w:val="both"/>
        <w:rPr>
          <w:rFonts w:cstheme="minorHAnsi"/>
        </w:rPr>
      </w:pPr>
    </w:p>
    <w:p w:rsidR="000D011D" w:rsidRPr="00134D60" w:rsidRDefault="000D011D" w:rsidP="000D011D">
      <w:pPr>
        <w:jc w:val="both"/>
        <w:rPr>
          <w:rFonts w:cstheme="minorHAnsi"/>
          <w:b/>
          <w:bCs/>
        </w:rPr>
      </w:pPr>
      <w:r w:rsidRPr="00134D60">
        <w:rPr>
          <w:rFonts w:cstheme="minorHAnsi"/>
          <w:b/>
          <w:bCs/>
        </w:rPr>
        <w:t>Colocación de la tilde en los diptongos</w:t>
      </w:r>
    </w:p>
    <w:p w:rsidR="000D011D" w:rsidRPr="00E66845" w:rsidRDefault="000D011D" w:rsidP="000D011D">
      <w:pPr>
        <w:jc w:val="both"/>
        <w:rPr>
          <w:rFonts w:cstheme="minorHAnsi"/>
        </w:rPr>
      </w:pPr>
      <w:r w:rsidRPr="00E66845">
        <w:rPr>
          <w:rFonts w:cstheme="minorHAnsi"/>
        </w:rPr>
        <w:t xml:space="preserve">a) En los diptongos formados por una vocal abierta tónica (a, e, o) y una cerrada átona (i, u) o viceversa, la tilde se coloca siempre sobre la vocal abierta. </w:t>
      </w:r>
    </w:p>
    <w:p w:rsidR="000D011D" w:rsidRPr="00E66845" w:rsidRDefault="000D011D" w:rsidP="000D011D">
      <w:pPr>
        <w:jc w:val="both"/>
        <w:rPr>
          <w:rFonts w:cstheme="minorHAnsi"/>
        </w:rPr>
      </w:pPr>
      <w:r w:rsidRPr="00E66845">
        <w:rPr>
          <w:rFonts w:cstheme="minorHAnsi"/>
        </w:rPr>
        <w:t>Ejemplos: adiós, después, cambié, náutico, murciélago, Cáucaso.</w:t>
      </w:r>
    </w:p>
    <w:p w:rsidR="000D011D" w:rsidRPr="00E66845" w:rsidRDefault="000D011D" w:rsidP="000D011D">
      <w:pPr>
        <w:jc w:val="both"/>
        <w:rPr>
          <w:rFonts w:cstheme="minorHAnsi"/>
        </w:rPr>
      </w:pPr>
      <w:r w:rsidRPr="00E66845">
        <w:rPr>
          <w:rFonts w:cstheme="minorHAnsi"/>
        </w:rPr>
        <w:t>b) En los diptongos formados por vocales cerradas, la tilde se coloca sobre la segunda vocal.</w:t>
      </w:r>
    </w:p>
    <w:p w:rsidR="000D011D" w:rsidRPr="00E66845" w:rsidRDefault="000D011D" w:rsidP="000D011D">
      <w:pPr>
        <w:jc w:val="both"/>
        <w:rPr>
          <w:rFonts w:cstheme="minorHAnsi"/>
        </w:rPr>
      </w:pPr>
      <w:r w:rsidRPr="00E66845">
        <w:rPr>
          <w:rFonts w:cstheme="minorHAnsi"/>
        </w:rPr>
        <w:t>Ejemplos: lingüístico, cuídate, benjuí.</w:t>
      </w:r>
    </w:p>
    <w:p w:rsidR="000D011D" w:rsidRDefault="000D011D" w:rsidP="000D011D">
      <w:pPr>
        <w:jc w:val="both"/>
        <w:rPr>
          <w:rFonts w:cstheme="minorHAnsi"/>
        </w:rPr>
      </w:pPr>
    </w:p>
    <w:p w:rsidR="000D011D" w:rsidRPr="00D33045" w:rsidRDefault="000D011D" w:rsidP="000D011D">
      <w:pPr>
        <w:jc w:val="both"/>
        <w:rPr>
          <w:rFonts w:cstheme="minorHAnsi"/>
          <w:b/>
        </w:rPr>
      </w:pPr>
      <w:r w:rsidRPr="00D33045">
        <w:rPr>
          <w:rFonts w:cstheme="minorHAnsi"/>
          <w:b/>
        </w:rPr>
        <w:t xml:space="preserve">NOVEDAD </w:t>
      </w:r>
    </w:p>
    <w:p w:rsidR="000D011D" w:rsidRPr="00D33045" w:rsidRDefault="000D011D" w:rsidP="000D011D">
      <w:pPr>
        <w:jc w:val="both"/>
        <w:rPr>
          <w:rFonts w:cstheme="minorHAnsi"/>
        </w:rPr>
      </w:pPr>
      <w:r w:rsidRPr="00D33045">
        <w:rPr>
          <w:rFonts w:cstheme="minorHAnsi"/>
        </w:rPr>
        <w:t xml:space="preserve">Es preferible contraer en una dos vocales iguales átonas: contranálisis, contrataque, remplazar, etc. (No se contraen en algunos casos: cooficial, zoología).  </w:t>
      </w:r>
    </w:p>
    <w:p w:rsidR="000D011D" w:rsidRPr="00D33045" w:rsidRDefault="000D011D" w:rsidP="000D011D">
      <w:pPr>
        <w:jc w:val="both"/>
        <w:rPr>
          <w:rFonts w:cstheme="minorHAnsi"/>
        </w:rPr>
      </w:pPr>
      <w:r w:rsidRPr="00D33045">
        <w:rPr>
          <w:rFonts w:cstheme="minorHAnsi"/>
        </w:rPr>
        <w:t xml:space="preserve">La conjunción </w:t>
      </w:r>
      <w:r w:rsidRPr="00D33045">
        <w:rPr>
          <w:rFonts w:cstheme="minorHAnsi"/>
          <w:i/>
        </w:rPr>
        <w:t>y</w:t>
      </w:r>
      <w:r w:rsidRPr="00D33045">
        <w:rPr>
          <w:rFonts w:cstheme="minorHAnsi"/>
        </w:rPr>
        <w:t xml:space="preserve"> toma la forma </w:t>
      </w:r>
      <w:r w:rsidRPr="00D33045">
        <w:rPr>
          <w:rFonts w:cstheme="minorHAnsi"/>
          <w:i/>
        </w:rPr>
        <w:t>e</w:t>
      </w:r>
      <w:r w:rsidRPr="00D33045">
        <w:rPr>
          <w:rFonts w:cstheme="minorHAnsi"/>
        </w:rPr>
        <w:t xml:space="preserve"> ante palabra que empiece por i (ciencia e historia), salvo si esa i forma diptongo (agua y hielo). Pero se admite </w:t>
      </w:r>
      <w:r w:rsidRPr="00D33045">
        <w:rPr>
          <w:rFonts w:cstheme="minorHAnsi"/>
          <w:i/>
        </w:rPr>
        <w:t>e</w:t>
      </w:r>
      <w:r w:rsidRPr="00D33045">
        <w:rPr>
          <w:rFonts w:cstheme="minorHAnsi"/>
        </w:rPr>
        <w:t xml:space="preserve"> </w:t>
      </w:r>
      <w:r>
        <w:rPr>
          <w:rFonts w:cstheme="minorHAnsi"/>
        </w:rPr>
        <w:t xml:space="preserve">o </w:t>
      </w:r>
      <w:r w:rsidRPr="00D33045">
        <w:rPr>
          <w:rFonts w:cstheme="minorHAnsi"/>
          <w:i/>
        </w:rPr>
        <w:t>y</w:t>
      </w:r>
      <w:r w:rsidRPr="00D33045">
        <w:rPr>
          <w:rFonts w:cstheme="minorHAnsi"/>
        </w:rPr>
        <w:t xml:space="preserve"> en casos como </w:t>
      </w:r>
      <w:r w:rsidRPr="00D33045">
        <w:rPr>
          <w:rFonts w:cstheme="minorHAnsi"/>
          <w:i/>
        </w:rPr>
        <w:t>diptongo e hiato</w:t>
      </w:r>
      <w:r w:rsidRPr="00D33045">
        <w:rPr>
          <w:rFonts w:cstheme="minorHAnsi"/>
        </w:rPr>
        <w:t xml:space="preserve"> / </w:t>
      </w:r>
      <w:r w:rsidRPr="00D33045">
        <w:rPr>
          <w:rFonts w:cstheme="minorHAnsi"/>
          <w:i/>
        </w:rPr>
        <w:t>diptongo y hiato</w:t>
      </w:r>
      <w:r w:rsidRPr="00D33045">
        <w:rPr>
          <w:rFonts w:cstheme="minorHAnsi"/>
        </w:rPr>
        <w:t>. Estos y otros casos son así por razones fónicas, no gráficas (</w:t>
      </w:r>
      <w:proofErr w:type="spellStart"/>
      <w:r w:rsidRPr="00D33045">
        <w:rPr>
          <w:rFonts w:cstheme="minorHAnsi"/>
        </w:rPr>
        <w:t>Ort</w:t>
      </w:r>
      <w:proofErr w:type="spellEnd"/>
      <w:r w:rsidRPr="00D33045">
        <w:rPr>
          <w:rFonts w:cstheme="minorHAnsi"/>
        </w:rPr>
        <w:t xml:space="preserve">. 2010, p. 77). </w:t>
      </w:r>
    </w:p>
    <w:p w:rsidR="000D011D" w:rsidRDefault="000D011D" w:rsidP="000D011D">
      <w:pPr>
        <w:jc w:val="both"/>
        <w:rPr>
          <w:rFonts w:cstheme="minorHAnsi"/>
          <w:bCs/>
        </w:rPr>
      </w:pPr>
    </w:p>
    <w:p w:rsidR="000D011D" w:rsidRPr="00134D60" w:rsidRDefault="000D011D" w:rsidP="000D011D">
      <w:pPr>
        <w:jc w:val="both"/>
        <w:rPr>
          <w:rFonts w:cstheme="minorHAnsi"/>
          <w:b/>
          <w:bCs/>
        </w:rPr>
      </w:pPr>
      <w:r w:rsidRPr="00134D60">
        <w:rPr>
          <w:rFonts w:cstheme="minorHAnsi"/>
          <w:b/>
          <w:bCs/>
        </w:rPr>
        <w:t>TRIPTONGOS</w:t>
      </w:r>
    </w:p>
    <w:p w:rsidR="000D011D" w:rsidRPr="00E66845" w:rsidRDefault="000D011D" w:rsidP="000D011D">
      <w:pPr>
        <w:jc w:val="both"/>
        <w:rPr>
          <w:rFonts w:cstheme="minorHAnsi"/>
        </w:rPr>
      </w:pPr>
      <w:r w:rsidRPr="00E66845">
        <w:rPr>
          <w:rFonts w:cstheme="minorHAnsi"/>
        </w:rPr>
        <w:t xml:space="preserve">Un triptongo es el conjunto de tres vocales que se pronuncian en una misma sílaba. </w:t>
      </w:r>
    </w:p>
    <w:p w:rsidR="000D011D" w:rsidRPr="00E66845" w:rsidRDefault="000D011D" w:rsidP="000D011D">
      <w:pPr>
        <w:jc w:val="both"/>
        <w:rPr>
          <w:rFonts w:cstheme="minorHAnsi"/>
        </w:rPr>
      </w:pPr>
      <w:r w:rsidRPr="00E66845">
        <w:rPr>
          <w:rFonts w:cstheme="minorHAnsi"/>
        </w:rPr>
        <w:t xml:space="preserve">Los triptongos están formados por una vocal abierta (a, e, o) que ocupa la posición intermedia entre dos vocales cerradas (i, u), ninguna de las cuales puede ser tónica. </w:t>
      </w:r>
    </w:p>
    <w:p w:rsidR="000D011D" w:rsidRPr="00E66845" w:rsidRDefault="000D011D" w:rsidP="000D011D">
      <w:pPr>
        <w:jc w:val="both"/>
        <w:rPr>
          <w:rFonts w:cstheme="minorHAnsi"/>
        </w:rPr>
      </w:pPr>
      <w:r w:rsidRPr="00E66845">
        <w:rPr>
          <w:rFonts w:cstheme="minorHAnsi"/>
        </w:rPr>
        <w:t xml:space="preserve">Ejemplos: amortiguáis, buey, despreciéis, Uruguay. </w:t>
      </w:r>
    </w:p>
    <w:p w:rsidR="000D011D" w:rsidRDefault="000D011D" w:rsidP="000D011D">
      <w:pPr>
        <w:jc w:val="both"/>
        <w:rPr>
          <w:rFonts w:cstheme="minorHAnsi"/>
          <w:bCs/>
        </w:rPr>
      </w:pPr>
    </w:p>
    <w:p w:rsidR="00B76518" w:rsidRDefault="00B76518">
      <w:pPr>
        <w:rPr>
          <w:rFonts w:cstheme="minorHAnsi"/>
          <w:b/>
          <w:bCs/>
        </w:rPr>
      </w:pPr>
      <w:r>
        <w:rPr>
          <w:rFonts w:cstheme="minorHAnsi"/>
          <w:b/>
          <w:bCs/>
        </w:rPr>
        <w:br w:type="page"/>
      </w:r>
    </w:p>
    <w:p w:rsidR="000D011D" w:rsidRPr="00134D60" w:rsidRDefault="000D011D" w:rsidP="000D011D">
      <w:pPr>
        <w:jc w:val="both"/>
        <w:rPr>
          <w:rFonts w:cstheme="minorHAnsi"/>
          <w:b/>
          <w:bCs/>
        </w:rPr>
      </w:pPr>
      <w:r w:rsidRPr="00134D60">
        <w:rPr>
          <w:rFonts w:cstheme="minorHAnsi"/>
          <w:b/>
          <w:bCs/>
        </w:rPr>
        <w:lastRenderedPageBreak/>
        <w:t>Acentuación gráfica de los triptongos</w:t>
      </w:r>
    </w:p>
    <w:p w:rsidR="000D011D" w:rsidRPr="00E66845" w:rsidRDefault="000D011D" w:rsidP="000D011D">
      <w:pPr>
        <w:jc w:val="both"/>
        <w:rPr>
          <w:rFonts w:cstheme="minorHAnsi"/>
        </w:rPr>
      </w:pPr>
      <w:r w:rsidRPr="00E66845">
        <w:rPr>
          <w:rFonts w:cstheme="minorHAnsi"/>
        </w:rPr>
        <w:t xml:space="preserve">Las palabras con triptongo se acentúan gráficamente siguiendo las reglas generales de las palabras agudas, llanas y esdrújulas. </w:t>
      </w:r>
    </w:p>
    <w:p w:rsidR="000D011D" w:rsidRPr="00E66845" w:rsidRDefault="000D011D" w:rsidP="000D011D">
      <w:pPr>
        <w:jc w:val="both"/>
        <w:rPr>
          <w:rFonts w:cstheme="minorHAnsi"/>
        </w:rPr>
      </w:pPr>
    </w:p>
    <w:p w:rsidR="000D011D" w:rsidRPr="00134D60" w:rsidRDefault="000D011D" w:rsidP="000D011D">
      <w:pPr>
        <w:jc w:val="both"/>
        <w:rPr>
          <w:rFonts w:cstheme="minorHAnsi"/>
          <w:b/>
          <w:bCs/>
        </w:rPr>
      </w:pPr>
      <w:r w:rsidRPr="00134D60">
        <w:rPr>
          <w:rFonts w:cstheme="minorHAnsi"/>
          <w:b/>
          <w:bCs/>
        </w:rPr>
        <w:t>Colocación de la tilde en los triptongos</w:t>
      </w:r>
    </w:p>
    <w:p w:rsidR="000D011D" w:rsidRPr="00E66845" w:rsidRDefault="000D011D" w:rsidP="000D011D">
      <w:pPr>
        <w:jc w:val="both"/>
        <w:rPr>
          <w:rFonts w:cstheme="minorHAnsi"/>
        </w:rPr>
      </w:pPr>
      <w:r w:rsidRPr="00E66845">
        <w:rPr>
          <w:rFonts w:cstheme="minorHAnsi"/>
        </w:rPr>
        <w:t xml:space="preserve">Los triptongos llevan siempre la tilde sobre la vocal abierta. </w:t>
      </w:r>
    </w:p>
    <w:p w:rsidR="000D011D" w:rsidRPr="00E66845" w:rsidRDefault="000D011D" w:rsidP="000D011D">
      <w:pPr>
        <w:jc w:val="both"/>
        <w:rPr>
          <w:rFonts w:cstheme="minorHAnsi"/>
        </w:rPr>
      </w:pPr>
      <w:r w:rsidRPr="00E66845">
        <w:rPr>
          <w:rFonts w:cstheme="minorHAnsi"/>
        </w:rPr>
        <w:t>Ejemplos: apacigüéis, estudiáis, amortiguáis, despreciéis.</w:t>
      </w:r>
    </w:p>
    <w:p w:rsidR="000D011D" w:rsidRPr="00E66845" w:rsidRDefault="000D011D" w:rsidP="000D011D">
      <w:pPr>
        <w:jc w:val="both"/>
        <w:rPr>
          <w:rFonts w:cstheme="minorHAnsi"/>
        </w:rPr>
      </w:pPr>
    </w:p>
    <w:p w:rsidR="000D011D" w:rsidRPr="00134D60" w:rsidRDefault="000D011D" w:rsidP="000D011D">
      <w:pPr>
        <w:jc w:val="both"/>
        <w:rPr>
          <w:rFonts w:cstheme="minorHAnsi"/>
          <w:b/>
          <w:bCs/>
        </w:rPr>
      </w:pPr>
      <w:r w:rsidRPr="00134D60">
        <w:rPr>
          <w:rFonts w:cstheme="minorHAnsi"/>
          <w:b/>
          <w:bCs/>
        </w:rPr>
        <w:t>HIATOS</w:t>
      </w:r>
    </w:p>
    <w:p w:rsidR="000D011D" w:rsidRPr="00E66845" w:rsidRDefault="000D011D" w:rsidP="000D011D">
      <w:pPr>
        <w:jc w:val="both"/>
        <w:rPr>
          <w:rFonts w:cstheme="minorHAnsi"/>
        </w:rPr>
      </w:pPr>
      <w:r w:rsidRPr="00E66845">
        <w:rPr>
          <w:rFonts w:cstheme="minorHAnsi"/>
        </w:rPr>
        <w:t xml:space="preserve">Un hiato es la secuencia de dos vocales que no se pronuncian dentro de una misma sílaba, sino que forman parte de sílabas consecutivas. </w:t>
      </w:r>
    </w:p>
    <w:p w:rsidR="005F7D80" w:rsidRDefault="000D011D" w:rsidP="000D011D">
      <w:pPr>
        <w:jc w:val="both"/>
        <w:rPr>
          <w:rFonts w:cstheme="minorHAnsi"/>
        </w:rPr>
      </w:pPr>
      <w:r w:rsidRPr="00E66845">
        <w:rPr>
          <w:rFonts w:cstheme="minorHAnsi"/>
        </w:rPr>
        <w:t xml:space="preserve">Ejemplos: </w:t>
      </w:r>
    </w:p>
    <w:p w:rsidR="005F7D80" w:rsidRDefault="005F7D80" w:rsidP="000D011D">
      <w:pPr>
        <w:jc w:val="both"/>
        <w:rPr>
          <w:rFonts w:cstheme="minorHAnsi"/>
        </w:rPr>
        <w:sectPr w:rsidR="005F7D80" w:rsidSect="000D011D">
          <w:pgSz w:w="11906" w:h="16838"/>
          <w:pgMar w:top="1417" w:right="707" w:bottom="1417" w:left="1701" w:header="708" w:footer="708" w:gutter="0"/>
          <w:cols w:space="708"/>
          <w:docGrid w:linePitch="360"/>
        </w:sectPr>
      </w:pPr>
    </w:p>
    <w:p w:rsidR="005F7D80" w:rsidRDefault="000D011D" w:rsidP="000D011D">
      <w:pPr>
        <w:jc w:val="both"/>
        <w:rPr>
          <w:rFonts w:cstheme="minorHAnsi"/>
        </w:rPr>
      </w:pPr>
      <w:r w:rsidRPr="00E66845">
        <w:rPr>
          <w:rFonts w:cstheme="minorHAnsi"/>
        </w:rPr>
        <w:lastRenderedPageBreak/>
        <w:t xml:space="preserve">te - a </w:t>
      </w:r>
      <w:r w:rsidR="005F7D80">
        <w:rPr>
          <w:rFonts w:cstheme="minorHAnsi"/>
        </w:rPr>
        <w:t>–</w:t>
      </w:r>
      <w:r w:rsidRPr="00E66845">
        <w:rPr>
          <w:rFonts w:cstheme="minorHAnsi"/>
        </w:rPr>
        <w:t xml:space="preserve"> </w:t>
      </w:r>
      <w:proofErr w:type="spellStart"/>
      <w:r w:rsidRPr="00E66845">
        <w:rPr>
          <w:rFonts w:cstheme="minorHAnsi"/>
        </w:rPr>
        <w:t>tro</w:t>
      </w:r>
      <w:proofErr w:type="spellEnd"/>
    </w:p>
    <w:p w:rsidR="005F7D80" w:rsidRDefault="000D011D" w:rsidP="000D011D">
      <w:pPr>
        <w:jc w:val="both"/>
        <w:rPr>
          <w:rFonts w:cstheme="minorHAnsi"/>
        </w:rPr>
      </w:pPr>
      <w:r w:rsidRPr="00E66845">
        <w:rPr>
          <w:rFonts w:cstheme="minorHAnsi"/>
        </w:rPr>
        <w:t xml:space="preserve">a - </w:t>
      </w:r>
      <w:proofErr w:type="spellStart"/>
      <w:r w:rsidRPr="00E66845">
        <w:rPr>
          <w:rFonts w:cstheme="minorHAnsi"/>
        </w:rPr>
        <w:t>é</w:t>
      </w:r>
      <w:proofErr w:type="spellEnd"/>
      <w:r w:rsidRPr="00E66845">
        <w:rPr>
          <w:rFonts w:cstheme="minorHAnsi"/>
        </w:rPr>
        <w:t xml:space="preserve"> - re -o</w:t>
      </w:r>
    </w:p>
    <w:p w:rsidR="005F7D80" w:rsidRDefault="000D011D" w:rsidP="000D011D">
      <w:pPr>
        <w:jc w:val="both"/>
        <w:rPr>
          <w:rFonts w:cstheme="minorHAnsi"/>
        </w:rPr>
      </w:pPr>
      <w:r w:rsidRPr="00E66845">
        <w:rPr>
          <w:rFonts w:cstheme="minorHAnsi"/>
        </w:rPr>
        <w:t xml:space="preserve">vi - </w:t>
      </w:r>
      <w:proofErr w:type="spellStart"/>
      <w:r w:rsidRPr="00E66845">
        <w:rPr>
          <w:rFonts w:cstheme="minorHAnsi"/>
        </w:rPr>
        <w:t>gí</w:t>
      </w:r>
      <w:proofErr w:type="spellEnd"/>
      <w:r w:rsidRPr="00E66845">
        <w:rPr>
          <w:rFonts w:cstheme="minorHAnsi"/>
        </w:rPr>
        <w:t xml:space="preserve"> </w:t>
      </w:r>
      <w:r w:rsidR="005F7D80">
        <w:rPr>
          <w:rFonts w:cstheme="minorHAnsi"/>
        </w:rPr>
        <w:t>–</w:t>
      </w:r>
      <w:r w:rsidRPr="00E66845">
        <w:rPr>
          <w:rFonts w:cstheme="minorHAnsi"/>
        </w:rPr>
        <w:t xml:space="preserve"> a</w:t>
      </w:r>
    </w:p>
    <w:p w:rsidR="005F7D80" w:rsidRDefault="000D011D" w:rsidP="000D011D">
      <w:pPr>
        <w:jc w:val="both"/>
        <w:rPr>
          <w:rFonts w:cstheme="minorHAnsi"/>
        </w:rPr>
      </w:pPr>
      <w:r w:rsidRPr="00E66845">
        <w:rPr>
          <w:rFonts w:cstheme="minorHAnsi"/>
        </w:rPr>
        <w:lastRenderedPageBreak/>
        <w:t xml:space="preserve">ve </w:t>
      </w:r>
      <w:r w:rsidR="005F7D80">
        <w:rPr>
          <w:rFonts w:cstheme="minorHAnsi"/>
        </w:rPr>
        <w:t>–</w:t>
      </w:r>
      <w:r w:rsidRPr="00E66845">
        <w:rPr>
          <w:rFonts w:cstheme="minorHAnsi"/>
        </w:rPr>
        <w:t xml:space="preserve"> o</w:t>
      </w:r>
    </w:p>
    <w:p w:rsidR="000D011D" w:rsidRPr="00E66845" w:rsidRDefault="000D011D" w:rsidP="000D011D">
      <w:pPr>
        <w:jc w:val="both"/>
        <w:rPr>
          <w:rFonts w:cstheme="minorHAnsi"/>
        </w:rPr>
      </w:pPr>
      <w:proofErr w:type="spellStart"/>
      <w:r w:rsidRPr="00E66845">
        <w:rPr>
          <w:rFonts w:cstheme="minorHAnsi"/>
        </w:rPr>
        <w:t>sa</w:t>
      </w:r>
      <w:proofErr w:type="spellEnd"/>
      <w:r w:rsidRPr="00E66845">
        <w:rPr>
          <w:rFonts w:cstheme="minorHAnsi"/>
        </w:rPr>
        <w:t xml:space="preserve"> - </w:t>
      </w:r>
      <w:proofErr w:type="spellStart"/>
      <w:r w:rsidRPr="00E66845">
        <w:rPr>
          <w:rFonts w:cstheme="minorHAnsi"/>
        </w:rPr>
        <w:t>lí</w:t>
      </w:r>
      <w:proofErr w:type="spellEnd"/>
      <w:r w:rsidRPr="00E66845">
        <w:rPr>
          <w:rFonts w:cstheme="minorHAnsi"/>
        </w:rPr>
        <w:t xml:space="preserve"> - as</w:t>
      </w:r>
    </w:p>
    <w:p w:rsidR="005F7D80" w:rsidRDefault="005F7D80" w:rsidP="000D011D">
      <w:pPr>
        <w:jc w:val="both"/>
        <w:rPr>
          <w:rFonts w:cstheme="minorHAnsi"/>
        </w:rPr>
        <w:sectPr w:rsidR="005F7D80" w:rsidSect="005F7D80">
          <w:type w:val="continuous"/>
          <w:pgSz w:w="11906" w:h="16838"/>
          <w:pgMar w:top="1417" w:right="707" w:bottom="1417" w:left="1701" w:header="708" w:footer="708" w:gutter="0"/>
          <w:cols w:num="2" w:space="708"/>
          <w:docGrid w:linePitch="360"/>
        </w:sectPr>
      </w:pPr>
    </w:p>
    <w:p w:rsidR="000D011D" w:rsidRPr="00E66845" w:rsidRDefault="000D011D" w:rsidP="000D011D">
      <w:pPr>
        <w:jc w:val="both"/>
        <w:rPr>
          <w:rFonts w:cstheme="minorHAnsi"/>
        </w:rPr>
      </w:pPr>
      <w:r w:rsidRPr="00E66845">
        <w:rPr>
          <w:rFonts w:cstheme="minorHAnsi"/>
        </w:rPr>
        <w:lastRenderedPageBreak/>
        <w:t>A efectos ortográficos, existen tres clases de hiatos, según el tipo de vocales que están en contacto:</w:t>
      </w:r>
    </w:p>
    <w:p w:rsidR="000D011D" w:rsidRPr="00E66845" w:rsidRDefault="000D011D" w:rsidP="000D011D">
      <w:pPr>
        <w:jc w:val="both"/>
        <w:rPr>
          <w:rFonts w:cstheme="minorHAnsi"/>
        </w:rPr>
      </w:pPr>
      <w:r w:rsidRPr="00E66845">
        <w:rPr>
          <w:rFonts w:cstheme="minorHAnsi"/>
        </w:rPr>
        <w:t xml:space="preserve">a) Combinación de dos vocales iguales. </w:t>
      </w:r>
    </w:p>
    <w:p w:rsidR="000D011D" w:rsidRPr="00E66845" w:rsidRDefault="000D011D" w:rsidP="000D011D">
      <w:pPr>
        <w:jc w:val="both"/>
        <w:rPr>
          <w:rFonts w:cstheme="minorHAnsi"/>
        </w:rPr>
      </w:pPr>
      <w:r w:rsidRPr="00E66845">
        <w:rPr>
          <w:rFonts w:cstheme="minorHAnsi"/>
        </w:rPr>
        <w:t>Ejemplos: Saavedra, dehesa.</w:t>
      </w:r>
    </w:p>
    <w:p w:rsidR="000D011D" w:rsidRPr="00E66845" w:rsidRDefault="000D011D" w:rsidP="000D011D">
      <w:pPr>
        <w:jc w:val="both"/>
        <w:rPr>
          <w:rFonts w:cstheme="minorHAnsi"/>
        </w:rPr>
      </w:pPr>
      <w:r w:rsidRPr="00E66845">
        <w:rPr>
          <w:rFonts w:cstheme="minorHAnsi"/>
        </w:rPr>
        <w:t xml:space="preserve">b) Combinación de dos vocales abiertas distintas. </w:t>
      </w:r>
    </w:p>
    <w:p w:rsidR="000D011D" w:rsidRPr="00E66845" w:rsidRDefault="000D011D" w:rsidP="000D011D">
      <w:pPr>
        <w:jc w:val="both"/>
        <w:rPr>
          <w:rFonts w:cstheme="minorHAnsi"/>
        </w:rPr>
      </w:pPr>
      <w:r w:rsidRPr="00E66845">
        <w:rPr>
          <w:rFonts w:cstheme="minorHAnsi"/>
        </w:rPr>
        <w:t>Ejemplos: caen, ahogo, teatro, meollo, héroe, coartada.</w:t>
      </w:r>
    </w:p>
    <w:p w:rsidR="000D011D" w:rsidRPr="00E66845" w:rsidRDefault="000D011D" w:rsidP="000D011D">
      <w:pPr>
        <w:jc w:val="both"/>
        <w:rPr>
          <w:rFonts w:cstheme="minorHAnsi"/>
        </w:rPr>
      </w:pPr>
      <w:r w:rsidRPr="00E66845">
        <w:rPr>
          <w:rFonts w:cstheme="minorHAnsi"/>
        </w:rPr>
        <w:t>Aunque desde el punto de vista fonético el conjunto de dos vocales iguales o de dos vocales abiertas distintas se puede pronunciar como un diptongo más o menos consolidado, en lo que respecta a las reglas de acentuación gráfica siempre se trata de un hiato.</w:t>
      </w:r>
    </w:p>
    <w:p w:rsidR="000D011D" w:rsidRPr="00E66845" w:rsidRDefault="000D011D" w:rsidP="000D011D">
      <w:pPr>
        <w:jc w:val="both"/>
        <w:rPr>
          <w:rFonts w:cstheme="minorHAnsi"/>
        </w:rPr>
      </w:pPr>
      <w:r w:rsidRPr="00E66845">
        <w:rPr>
          <w:rFonts w:cstheme="minorHAnsi"/>
        </w:rPr>
        <w:t>c) Vocal abierta átona + vocal cerrada tónica o viceversa.</w:t>
      </w:r>
    </w:p>
    <w:p w:rsidR="000D011D" w:rsidRPr="00E66845" w:rsidRDefault="000D011D" w:rsidP="000D011D">
      <w:pPr>
        <w:jc w:val="both"/>
        <w:rPr>
          <w:rFonts w:cstheme="minorHAnsi"/>
        </w:rPr>
      </w:pPr>
      <w:r w:rsidRPr="00E66845">
        <w:rPr>
          <w:rFonts w:cstheme="minorHAnsi"/>
        </w:rPr>
        <w:t>Ejemplos: caímos, día, aúllan, reúnen.</w:t>
      </w:r>
    </w:p>
    <w:p w:rsidR="000D011D" w:rsidRPr="00E66845" w:rsidRDefault="000D011D" w:rsidP="000D011D">
      <w:pPr>
        <w:jc w:val="both"/>
        <w:rPr>
          <w:rFonts w:cstheme="minorHAnsi"/>
        </w:rPr>
      </w:pPr>
      <w:r w:rsidRPr="00E66845">
        <w:rPr>
          <w:rFonts w:cstheme="minorHAnsi"/>
        </w:rPr>
        <w:t>La h intercalada entre dos vocales no implica que estas formen un hiato. Tampoco impide que el hiato con h intercalada lleve tilde si es preciso. Ejemplos: vahído, ahínco, búho, rehúso, prohíben, ahúman, vehículo, turbohélice.</w:t>
      </w:r>
    </w:p>
    <w:p w:rsidR="000D011D" w:rsidRPr="00E66845" w:rsidRDefault="000D011D" w:rsidP="000D011D">
      <w:pPr>
        <w:jc w:val="both"/>
        <w:rPr>
          <w:rFonts w:cstheme="minorHAnsi"/>
        </w:rPr>
      </w:pPr>
    </w:p>
    <w:p w:rsidR="0014307A" w:rsidRDefault="0014307A">
      <w:pPr>
        <w:rPr>
          <w:rFonts w:cstheme="minorHAnsi"/>
          <w:b/>
          <w:bCs/>
        </w:rPr>
      </w:pPr>
      <w:r>
        <w:rPr>
          <w:rFonts w:cstheme="minorHAnsi"/>
          <w:b/>
          <w:bCs/>
        </w:rPr>
        <w:br w:type="page"/>
      </w:r>
    </w:p>
    <w:p w:rsidR="000D011D" w:rsidRPr="00134D60" w:rsidRDefault="000D011D" w:rsidP="000D011D">
      <w:pPr>
        <w:jc w:val="both"/>
        <w:rPr>
          <w:rFonts w:cstheme="minorHAnsi"/>
          <w:b/>
          <w:bCs/>
        </w:rPr>
      </w:pPr>
      <w:r w:rsidRPr="00134D60">
        <w:rPr>
          <w:rFonts w:cstheme="minorHAnsi"/>
          <w:b/>
          <w:bCs/>
        </w:rPr>
        <w:lastRenderedPageBreak/>
        <w:t>ACENTUACIÓN DE LOS MONOSÍLABOS</w:t>
      </w:r>
    </w:p>
    <w:p w:rsidR="000D011D" w:rsidRPr="00E66845" w:rsidRDefault="000D011D" w:rsidP="000D011D">
      <w:pPr>
        <w:jc w:val="both"/>
        <w:rPr>
          <w:rFonts w:cstheme="minorHAnsi"/>
        </w:rPr>
      </w:pPr>
      <w:r w:rsidRPr="00E66845">
        <w:rPr>
          <w:rFonts w:cstheme="minorHAnsi"/>
        </w:rPr>
        <w:t>Los monosílabos no se acentúan</w:t>
      </w:r>
    </w:p>
    <w:p w:rsidR="000D011D" w:rsidRDefault="000D011D" w:rsidP="000D011D">
      <w:pPr>
        <w:jc w:val="both"/>
        <w:rPr>
          <w:rFonts w:cstheme="minorHAnsi"/>
        </w:rPr>
        <w:sectPr w:rsidR="000D011D" w:rsidSect="005F7D80">
          <w:type w:val="continuous"/>
          <w:pgSz w:w="11906" w:h="16838"/>
          <w:pgMar w:top="1417" w:right="707" w:bottom="1417" w:left="1701" w:header="708" w:footer="708" w:gutter="0"/>
          <w:cols w:space="708"/>
          <w:docGrid w:linePitch="360"/>
        </w:sectPr>
      </w:pPr>
    </w:p>
    <w:p w:rsidR="000D011D" w:rsidRPr="00E66845" w:rsidRDefault="000D011D" w:rsidP="000D011D">
      <w:pPr>
        <w:jc w:val="both"/>
        <w:rPr>
          <w:rFonts w:cstheme="minorHAnsi"/>
        </w:rPr>
      </w:pPr>
      <w:r w:rsidRPr="00E66845">
        <w:rPr>
          <w:rFonts w:cstheme="minorHAnsi"/>
        </w:rPr>
        <w:lastRenderedPageBreak/>
        <w:t>Crie, crio (de criar)</w:t>
      </w:r>
    </w:p>
    <w:p w:rsidR="000D011D" w:rsidRPr="00E66845" w:rsidRDefault="000D011D" w:rsidP="000D011D">
      <w:pPr>
        <w:jc w:val="both"/>
        <w:rPr>
          <w:rFonts w:cstheme="minorHAnsi"/>
        </w:rPr>
      </w:pPr>
      <w:r w:rsidRPr="00E66845">
        <w:rPr>
          <w:rFonts w:cstheme="minorHAnsi"/>
        </w:rPr>
        <w:t>Fie, fio (de fiar)</w:t>
      </w:r>
    </w:p>
    <w:p w:rsidR="000D011D" w:rsidRPr="00E66845" w:rsidRDefault="000D011D" w:rsidP="000D011D">
      <w:pPr>
        <w:jc w:val="both"/>
        <w:rPr>
          <w:rFonts w:cstheme="minorHAnsi"/>
        </w:rPr>
      </w:pPr>
      <w:r w:rsidRPr="00E66845">
        <w:rPr>
          <w:rFonts w:cstheme="minorHAnsi"/>
        </w:rPr>
        <w:t>Flui (de fluir)</w:t>
      </w:r>
    </w:p>
    <w:p w:rsidR="000D011D" w:rsidRPr="00E66845" w:rsidRDefault="000D011D" w:rsidP="000D011D">
      <w:pPr>
        <w:jc w:val="both"/>
        <w:rPr>
          <w:rFonts w:cstheme="minorHAnsi"/>
        </w:rPr>
      </w:pPr>
      <w:r w:rsidRPr="00E66845">
        <w:rPr>
          <w:rFonts w:cstheme="minorHAnsi"/>
        </w:rPr>
        <w:lastRenderedPageBreak/>
        <w:t xml:space="preserve">Frio (de </w:t>
      </w:r>
      <w:r w:rsidR="0014307A" w:rsidRPr="00E66845">
        <w:rPr>
          <w:rFonts w:cstheme="minorHAnsi"/>
        </w:rPr>
        <w:t>freír</w:t>
      </w:r>
      <w:r w:rsidRPr="00E66845">
        <w:rPr>
          <w:rFonts w:cstheme="minorHAnsi"/>
        </w:rPr>
        <w:t>)</w:t>
      </w:r>
    </w:p>
    <w:p w:rsidR="000D011D" w:rsidRPr="00E66845" w:rsidRDefault="000D011D" w:rsidP="000D011D">
      <w:pPr>
        <w:jc w:val="both"/>
        <w:rPr>
          <w:rFonts w:cstheme="minorHAnsi"/>
        </w:rPr>
      </w:pPr>
      <w:r w:rsidRPr="00E66845">
        <w:rPr>
          <w:rFonts w:cstheme="minorHAnsi"/>
        </w:rPr>
        <w:t>Hui (de huir)</w:t>
      </w:r>
    </w:p>
    <w:p w:rsidR="000D011D" w:rsidRDefault="000D011D" w:rsidP="000D011D">
      <w:pPr>
        <w:jc w:val="both"/>
        <w:rPr>
          <w:rFonts w:cstheme="minorHAnsi"/>
        </w:rPr>
        <w:sectPr w:rsidR="000D011D" w:rsidSect="002635CE">
          <w:type w:val="continuous"/>
          <w:pgSz w:w="11906" w:h="16838"/>
          <w:pgMar w:top="1417" w:right="1701" w:bottom="1417" w:left="1701" w:header="708" w:footer="708" w:gutter="0"/>
          <w:cols w:num="2" w:space="708"/>
          <w:docGrid w:linePitch="360"/>
        </w:sectPr>
      </w:pPr>
    </w:p>
    <w:p w:rsidR="000D011D" w:rsidRPr="00E66845" w:rsidRDefault="000D011D" w:rsidP="000D011D">
      <w:pPr>
        <w:jc w:val="both"/>
        <w:rPr>
          <w:rFonts w:cstheme="minorHAnsi"/>
        </w:rPr>
      </w:pPr>
      <w:r w:rsidRPr="00E66845">
        <w:rPr>
          <w:rFonts w:cstheme="minorHAnsi"/>
        </w:rPr>
        <w:lastRenderedPageBreak/>
        <w:t>Los sustantivos: guion, ion, truhan…</w:t>
      </w:r>
    </w:p>
    <w:p w:rsidR="000D011D" w:rsidRPr="00E66845" w:rsidRDefault="000D011D" w:rsidP="000D011D">
      <w:pPr>
        <w:jc w:val="both"/>
        <w:rPr>
          <w:rFonts w:cstheme="minorHAnsi"/>
        </w:rPr>
      </w:pPr>
      <w:r w:rsidRPr="00E66845">
        <w:rPr>
          <w:rFonts w:cstheme="minorHAnsi"/>
        </w:rPr>
        <w:t xml:space="preserve">Ciertos nombres propios: Ruan y Sion </w:t>
      </w:r>
    </w:p>
    <w:p w:rsidR="000D011D" w:rsidRDefault="000D011D" w:rsidP="000D011D">
      <w:pPr>
        <w:jc w:val="both"/>
        <w:rPr>
          <w:rFonts w:cstheme="minorHAnsi"/>
        </w:rPr>
        <w:sectPr w:rsidR="000D011D" w:rsidSect="002635CE">
          <w:type w:val="continuous"/>
          <w:pgSz w:w="11906" w:h="16838"/>
          <w:pgMar w:top="1417" w:right="1701" w:bottom="1417" w:left="1701" w:header="708" w:footer="708" w:gutter="0"/>
          <w:cols w:space="708"/>
          <w:docGrid w:linePitch="360"/>
        </w:sectPr>
      </w:pPr>
    </w:p>
    <w:p w:rsidR="000D011D" w:rsidRPr="008E225B" w:rsidRDefault="000D011D" w:rsidP="000D011D">
      <w:pPr>
        <w:jc w:val="both"/>
        <w:rPr>
          <w:rFonts w:cstheme="minorHAnsi"/>
        </w:rPr>
      </w:pPr>
      <w:r>
        <w:rPr>
          <w:rFonts w:cstheme="minorHAnsi"/>
        </w:rPr>
        <w:lastRenderedPageBreak/>
        <w:t>S</w:t>
      </w:r>
      <w:r w:rsidRPr="008E225B">
        <w:rPr>
          <w:rFonts w:cstheme="minorHAnsi"/>
        </w:rPr>
        <w:t>on monosílab</w:t>
      </w:r>
      <w:r>
        <w:rPr>
          <w:rFonts w:cstheme="minorHAnsi"/>
        </w:rPr>
        <w:t>o</w:t>
      </w:r>
      <w:r w:rsidRPr="008E225B">
        <w:rPr>
          <w:rFonts w:cstheme="minorHAnsi"/>
        </w:rPr>
        <w:t>s a efectos de acentuación gráfica y, por ello, DEBEN ESCRIBIRSE OBLIGATORIAMENTE SIN TILDE (</w:t>
      </w:r>
      <w:proofErr w:type="spellStart"/>
      <w:r w:rsidRPr="008E225B">
        <w:rPr>
          <w:rFonts w:cstheme="minorHAnsi"/>
        </w:rPr>
        <w:t>Ort</w:t>
      </w:r>
      <w:proofErr w:type="spellEnd"/>
      <w:r w:rsidRPr="008E225B">
        <w:rPr>
          <w:rFonts w:cstheme="minorHAnsi"/>
        </w:rPr>
        <w:t xml:space="preserve">. 2010, p. 235). Desaparece la posibilidad recogida en </w:t>
      </w:r>
      <w:proofErr w:type="spellStart"/>
      <w:r w:rsidRPr="008E225B">
        <w:rPr>
          <w:rFonts w:cstheme="minorHAnsi"/>
        </w:rPr>
        <w:t>Ort</w:t>
      </w:r>
      <w:proofErr w:type="spellEnd"/>
      <w:r w:rsidRPr="008E225B">
        <w:rPr>
          <w:rFonts w:cstheme="minorHAnsi"/>
        </w:rPr>
        <w:t xml:space="preserve">. 1999 de tildarlas si se pronuncian como bisílabas. La misma consideración se tiene con los triptongos. Palabras como </w:t>
      </w:r>
      <w:r w:rsidRPr="008E225B">
        <w:rPr>
          <w:rFonts w:cstheme="minorHAnsi"/>
          <w:i/>
        </w:rPr>
        <w:t xml:space="preserve">buey, </w:t>
      </w:r>
      <w:r w:rsidR="006414C5">
        <w:rPr>
          <w:rFonts w:cstheme="minorHAnsi"/>
          <w:i/>
        </w:rPr>
        <w:t xml:space="preserve">fie, guion </w:t>
      </w:r>
      <w:r w:rsidRPr="008E225B">
        <w:rPr>
          <w:rFonts w:cstheme="minorHAnsi"/>
        </w:rPr>
        <w:t>son monosílabas a efectos ortográficos y deben escribirse sin tilde (</w:t>
      </w:r>
      <w:proofErr w:type="spellStart"/>
      <w:r w:rsidRPr="008E225B">
        <w:rPr>
          <w:rFonts w:cstheme="minorHAnsi"/>
        </w:rPr>
        <w:t>Ort</w:t>
      </w:r>
      <w:proofErr w:type="spellEnd"/>
      <w:r w:rsidRPr="008E225B">
        <w:rPr>
          <w:rFonts w:cstheme="minorHAnsi"/>
        </w:rPr>
        <w:t xml:space="preserve">. 2010, p. 237). </w:t>
      </w:r>
    </w:p>
    <w:p w:rsidR="000D011D" w:rsidRPr="00E66845" w:rsidRDefault="000D011D" w:rsidP="000D011D">
      <w:pPr>
        <w:jc w:val="both"/>
        <w:rPr>
          <w:rFonts w:cstheme="minorHAnsi"/>
        </w:rPr>
      </w:pPr>
      <w:r w:rsidRPr="00E66845">
        <w:rPr>
          <w:rFonts w:cstheme="minorHAnsi"/>
        </w:rPr>
        <w:t xml:space="preserve">Excepto los que llevan </w:t>
      </w:r>
      <w:r w:rsidRPr="00B12FDE">
        <w:rPr>
          <w:rFonts w:cstheme="minorHAnsi"/>
          <w:b/>
        </w:rPr>
        <w:t>tilde diacrítica</w:t>
      </w:r>
      <w:r w:rsidRPr="00E66845">
        <w:rPr>
          <w:rFonts w:cstheme="minorHAnsi"/>
        </w:rPr>
        <w:t xml:space="preserve">. </w:t>
      </w:r>
    </w:p>
    <w:p w:rsidR="000D011D" w:rsidRPr="00E66845" w:rsidRDefault="000D011D" w:rsidP="000D011D">
      <w:pPr>
        <w:jc w:val="both"/>
        <w:rPr>
          <w:rFonts w:cstheme="minorHAnsi"/>
        </w:rPr>
      </w:pPr>
      <w:r w:rsidRPr="00E66845">
        <w:rPr>
          <w:rFonts w:cstheme="minorHAnsi"/>
        </w:rPr>
        <w:t xml:space="preserve">Se denomina </w:t>
      </w:r>
      <w:r w:rsidRPr="00FB2CA7">
        <w:rPr>
          <w:rFonts w:cstheme="minorHAnsi"/>
        </w:rPr>
        <w:t>TILDE DIACRÍTICA</w:t>
      </w:r>
      <w:r w:rsidRPr="00E66845">
        <w:rPr>
          <w:rFonts w:cstheme="minorHAnsi"/>
        </w:rPr>
        <w:t xml:space="preserve"> al acento gráfico que permite distinguir palabras con idéntica forma, pero que pertenecen a categorías gramaticales diferentes.</w:t>
      </w:r>
    </w:p>
    <w:p w:rsidR="000D011D" w:rsidRPr="00E66845" w:rsidRDefault="000D011D" w:rsidP="000D011D">
      <w:pPr>
        <w:jc w:val="both"/>
        <w:rPr>
          <w:rFonts w:cstheme="minorHAnsi"/>
        </w:rPr>
      </w:pPr>
      <w:r w:rsidRPr="00E66845">
        <w:rPr>
          <w:rFonts w:cstheme="minorHAnsi"/>
        </w:rPr>
        <w:t>Los monosílabos: de/dé, el/él, mas/más, mi/mí, se/sé, si/sí, te/té y tu/tú</w:t>
      </w:r>
    </w:p>
    <w:p w:rsidR="00B12FDE" w:rsidRDefault="00B12FDE" w:rsidP="000D011D">
      <w:pPr>
        <w:jc w:val="both"/>
        <w:textAlignment w:val="baseline"/>
        <w:outlineLvl w:val="1"/>
        <w:rPr>
          <w:rFonts w:eastAsia="Times New Roman" w:cstheme="minorHAnsi"/>
          <w:b/>
          <w:bCs/>
          <w:lang w:val="es-DO" w:eastAsia="es-DO"/>
        </w:rPr>
      </w:pPr>
    </w:p>
    <w:p w:rsidR="000D011D" w:rsidRPr="00134D60" w:rsidRDefault="000D011D" w:rsidP="000D011D">
      <w:pPr>
        <w:jc w:val="both"/>
        <w:textAlignment w:val="baseline"/>
        <w:outlineLvl w:val="1"/>
        <w:rPr>
          <w:rFonts w:eastAsia="Times New Roman" w:cstheme="minorHAnsi"/>
          <w:b/>
          <w:bCs/>
          <w:lang w:val="es-DO" w:eastAsia="es-DO"/>
        </w:rPr>
      </w:pPr>
      <w:r w:rsidRPr="00134D60">
        <w:rPr>
          <w:rFonts w:eastAsia="Times New Roman" w:cstheme="minorHAnsi"/>
          <w:b/>
          <w:bCs/>
          <w:lang w:val="es-DO" w:eastAsia="es-DO"/>
        </w:rPr>
        <w:t xml:space="preserve">EL ADVERBIO </w:t>
      </w:r>
      <w:r w:rsidRPr="00134D60">
        <w:rPr>
          <w:rFonts w:eastAsia="Times New Roman" w:cstheme="minorHAnsi"/>
          <w:b/>
          <w:bCs/>
          <w:i/>
          <w:lang w:val="es-DO" w:eastAsia="es-DO"/>
        </w:rPr>
        <w:t>SOLO</w:t>
      </w:r>
      <w:r w:rsidRPr="00134D60">
        <w:rPr>
          <w:rFonts w:eastAsia="Times New Roman" w:cstheme="minorHAnsi"/>
          <w:b/>
          <w:bCs/>
          <w:lang w:val="es-DO" w:eastAsia="es-DO"/>
        </w:rPr>
        <w:t xml:space="preserve"> Y LOS PRONOMBRES DEMOSTRATIVOS  </w:t>
      </w:r>
    </w:p>
    <w:p w:rsidR="000D011D" w:rsidRPr="002635CE" w:rsidRDefault="000D011D" w:rsidP="000D011D">
      <w:pPr>
        <w:jc w:val="both"/>
        <w:textAlignment w:val="baseline"/>
        <w:outlineLvl w:val="1"/>
        <w:rPr>
          <w:rFonts w:eastAsia="Times New Roman" w:cstheme="minorHAnsi"/>
          <w:bCs/>
          <w:lang w:val="es-DO" w:eastAsia="es-DO"/>
        </w:rPr>
      </w:pPr>
      <w:r w:rsidRPr="002635CE">
        <w:rPr>
          <w:rFonts w:eastAsia="Times New Roman" w:cstheme="minorHAnsi"/>
          <w:bCs/>
          <w:lang w:val="es-DO" w:eastAsia="es-DO"/>
        </w:rPr>
        <w:t xml:space="preserve">SE PODRÁ PRESCINDIR de la tilde en el caso del adverbio </w:t>
      </w:r>
      <w:r w:rsidRPr="002635CE">
        <w:rPr>
          <w:rFonts w:eastAsia="Times New Roman" w:cstheme="minorHAnsi"/>
          <w:bCs/>
          <w:i/>
          <w:lang w:val="es-DO" w:eastAsia="es-DO"/>
        </w:rPr>
        <w:t>solo</w:t>
      </w:r>
      <w:r w:rsidRPr="002635CE">
        <w:rPr>
          <w:rFonts w:eastAsia="Times New Roman" w:cstheme="minorHAnsi"/>
          <w:bCs/>
          <w:lang w:val="es-DO" w:eastAsia="es-DO"/>
        </w:rPr>
        <w:t xml:space="preserve"> y los pronombres demostrativos incluso en casos de doble interpretación, que podemos resolver por otros medios, como el empleo de sinónimos (solamente, únicamente), una puntuación adecuada o cambiando el orden de las palabras que fuerce una sola de las interpretaciones (</w:t>
      </w:r>
      <w:proofErr w:type="spellStart"/>
      <w:r w:rsidRPr="002635CE">
        <w:rPr>
          <w:rFonts w:eastAsia="Times New Roman" w:cstheme="minorHAnsi"/>
          <w:bCs/>
          <w:lang w:val="es-DO" w:eastAsia="es-DO"/>
        </w:rPr>
        <w:t>Ort</w:t>
      </w:r>
      <w:proofErr w:type="spellEnd"/>
      <w:r w:rsidRPr="002635CE">
        <w:rPr>
          <w:rFonts w:eastAsia="Times New Roman" w:cstheme="minorHAnsi"/>
          <w:bCs/>
          <w:lang w:val="es-DO" w:eastAsia="es-DO"/>
        </w:rPr>
        <w:t xml:space="preserve">. 2010, p. 269).  </w:t>
      </w:r>
    </w:p>
    <w:p w:rsidR="000D011D" w:rsidRDefault="000D011D" w:rsidP="000D011D">
      <w:pPr>
        <w:jc w:val="both"/>
        <w:rPr>
          <w:rFonts w:cstheme="minorHAnsi"/>
          <w:bCs/>
        </w:rPr>
      </w:pPr>
      <w:r w:rsidRPr="002635CE">
        <w:rPr>
          <w:rFonts w:cstheme="minorHAnsi"/>
          <w:bCs/>
        </w:rPr>
        <w:t>La tilde de las palabras interrogativas y exclamativas ES OBLIGATORIA (</w:t>
      </w:r>
      <w:proofErr w:type="spellStart"/>
      <w:r w:rsidRPr="002635CE">
        <w:rPr>
          <w:rFonts w:cstheme="minorHAnsi"/>
          <w:bCs/>
        </w:rPr>
        <w:t>Ort</w:t>
      </w:r>
      <w:proofErr w:type="spellEnd"/>
      <w:r w:rsidRPr="002635CE">
        <w:rPr>
          <w:rFonts w:cstheme="minorHAnsi"/>
          <w:bCs/>
        </w:rPr>
        <w:t>. 2010, p. 246).</w:t>
      </w:r>
    </w:p>
    <w:p w:rsidR="005C2FDC" w:rsidRDefault="000D011D" w:rsidP="000D011D">
      <w:pPr>
        <w:jc w:val="both"/>
        <w:rPr>
          <w:rFonts w:cstheme="minorHAnsi"/>
          <w:bCs/>
        </w:rPr>
      </w:pPr>
      <w:r w:rsidRPr="002635CE">
        <w:rPr>
          <w:rFonts w:cstheme="minorHAnsi"/>
          <w:bCs/>
        </w:rPr>
        <w:t>¿Cómo lo has hecho?</w:t>
      </w:r>
    </w:p>
    <w:p w:rsidR="005C2FDC" w:rsidRDefault="000D011D" w:rsidP="000D011D">
      <w:pPr>
        <w:jc w:val="both"/>
        <w:rPr>
          <w:rFonts w:cstheme="minorHAnsi"/>
          <w:bCs/>
        </w:rPr>
      </w:pPr>
      <w:r w:rsidRPr="002635CE">
        <w:rPr>
          <w:rFonts w:cstheme="minorHAnsi"/>
          <w:bCs/>
        </w:rPr>
        <w:t>¡Qué calor!</w:t>
      </w:r>
    </w:p>
    <w:p w:rsidR="000D011D" w:rsidRPr="002635CE" w:rsidRDefault="000D011D" w:rsidP="000D011D">
      <w:pPr>
        <w:jc w:val="both"/>
        <w:rPr>
          <w:rFonts w:cstheme="minorHAnsi"/>
        </w:rPr>
      </w:pPr>
      <w:r w:rsidRPr="002635CE">
        <w:rPr>
          <w:rFonts w:cstheme="minorHAnsi"/>
          <w:bCs/>
        </w:rPr>
        <w:t xml:space="preserve">Preguntó qué tenía que hacer para ir al centro </w:t>
      </w:r>
    </w:p>
    <w:p w:rsidR="000D011D" w:rsidRPr="002635CE" w:rsidRDefault="000D011D" w:rsidP="000D011D">
      <w:pPr>
        <w:rPr>
          <w:rFonts w:cstheme="minorHAnsi"/>
          <w:b/>
        </w:rPr>
      </w:pPr>
      <w:r w:rsidRPr="002635CE">
        <w:rPr>
          <w:rFonts w:cstheme="minorHAnsi"/>
          <w:b/>
        </w:rPr>
        <w:t xml:space="preserve">NOVEDAD  </w:t>
      </w:r>
    </w:p>
    <w:p w:rsidR="000D011D" w:rsidRPr="002635CE" w:rsidRDefault="000D011D" w:rsidP="00B76518">
      <w:pPr>
        <w:jc w:val="both"/>
        <w:rPr>
          <w:rFonts w:cstheme="minorHAnsi"/>
        </w:rPr>
      </w:pPr>
      <w:r w:rsidRPr="002635CE">
        <w:rPr>
          <w:rFonts w:cstheme="minorHAnsi"/>
        </w:rPr>
        <w:t xml:space="preserve">Hasta ahora se venía recomendando tildar la conjunción o entre números: 3 ó 4 para evitar la confusión con el número 0. </w:t>
      </w:r>
      <w:r>
        <w:rPr>
          <w:rFonts w:cstheme="minorHAnsi"/>
        </w:rPr>
        <w:t xml:space="preserve"> </w:t>
      </w:r>
      <w:r w:rsidRPr="002635CE">
        <w:rPr>
          <w:rFonts w:cstheme="minorHAnsi"/>
        </w:rPr>
        <w:t xml:space="preserve">Hoy no se confunden ni en los ordenadores ni en la escritura manual, por lo que “a partir de este momento la conjunción </w:t>
      </w:r>
      <w:r w:rsidRPr="002635CE">
        <w:rPr>
          <w:rFonts w:cstheme="minorHAnsi"/>
          <w:i/>
        </w:rPr>
        <w:t>o</w:t>
      </w:r>
      <w:r w:rsidRPr="002635CE">
        <w:rPr>
          <w:rFonts w:cstheme="minorHAnsi"/>
        </w:rPr>
        <w:t xml:space="preserve"> se escribirá siempre sin tilde” (</w:t>
      </w:r>
      <w:proofErr w:type="spellStart"/>
      <w:r w:rsidRPr="002635CE">
        <w:rPr>
          <w:rFonts w:cstheme="minorHAnsi"/>
        </w:rPr>
        <w:t>Ort</w:t>
      </w:r>
      <w:proofErr w:type="spellEnd"/>
      <w:r w:rsidRPr="002635CE">
        <w:rPr>
          <w:rFonts w:cstheme="minorHAnsi"/>
        </w:rPr>
        <w:t xml:space="preserve">. 2010, p. 270). </w:t>
      </w:r>
    </w:p>
    <w:p w:rsidR="000D011D" w:rsidRDefault="000D011D" w:rsidP="000D011D"/>
    <w:p w:rsidR="000D011D" w:rsidRPr="00134D60" w:rsidRDefault="000D011D" w:rsidP="000D011D">
      <w:pPr>
        <w:rPr>
          <w:b/>
        </w:rPr>
      </w:pPr>
      <w:r w:rsidRPr="00134D60">
        <w:rPr>
          <w:b/>
        </w:rPr>
        <w:lastRenderedPageBreak/>
        <w:t>LA TILDE EN AÚN/AUN</w:t>
      </w:r>
    </w:p>
    <w:p w:rsidR="000D011D" w:rsidRDefault="000D011D" w:rsidP="000D011D">
      <w:r>
        <w:t xml:space="preserve">El adverbio </w:t>
      </w:r>
      <w:r w:rsidRPr="009A69BC">
        <w:rPr>
          <w:i/>
        </w:rPr>
        <w:t>aún/</w:t>
      </w:r>
      <w:proofErr w:type="spellStart"/>
      <w:r w:rsidRPr="009A69BC">
        <w:rPr>
          <w:i/>
        </w:rPr>
        <w:t>aun</w:t>
      </w:r>
      <w:proofErr w:type="spellEnd"/>
      <w:r>
        <w:t xml:space="preserve"> se pronuncia como palabra tónica con hiato </w:t>
      </w:r>
      <w:r>
        <w:rPr>
          <w:lang w:val="en-US"/>
        </w:rPr>
        <w:sym w:font="Symbol" w:char="F05B"/>
      </w:r>
      <w:r w:rsidRPr="00CF5B36">
        <w:t>a-</w:t>
      </w:r>
      <w:proofErr w:type="spellStart"/>
      <w:r>
        <w:t>ún</w:t>
      </w:r>
      <w:proofErr w:type="spellEnd"/>
      <w:r>
        <w:rPr>
          <w:lang w:val="en-US"/>
        </w:rPr>
        <w:sym w:font="Symbol" w:char="F05D"/>
      </w:r>
      <w:r w:rsidRPr="00CF5B36">
        <w:t xml:space="preserve"> </w:t>
      </w:r>
      <w:r>
        <w:t>(</w:t>
      </w:r>
      <w:r w:rsidRPr="009A69BC">
        <w:rPr>
          <w:i/>
        </w:rPr>
        <w:t>No lo he visto aún</w:t>
      </w:r>
      <w:r>
        <w:t xml:space="preserve">) </w:t>
      </w:r>
      <w:r w:rsidRPr="00CF5B36">
        <w:t xml:space="preserve">o como palabra </w:t>
      </w:r>
      <w:r>
        <w:t xml:space="preserve">átona con diptongo </w:t>
      </w:r>
      <w:r>
        <w:rPr>
          <w:lang w:val="en-US"/>
        </w:rPr>
        <w:sym w:font="Symbol" w:char="F05B"/>
      </w:r>
      <w:r w:rsidRPr="00CF5B36">
        <w:t>aun</w:t>
      </w:r>
      <w:r>
        <w:rPr>
          <w:lang w:val="en-US"/>
        </w:rPr>
        <w:sym w:font="Symbol" w:char="F05D"/>
      </w:r>
      <w:r w:rsidRPr="00CF5B36">
        <w:t xml:space="preserve"> (</w:t>
      </w:r>
      <w:r w:rsidRPr="009A69BC">
        <w:rPr>
          <w:i/>
        </w:rPr>
        <w:t>Aun cuando sea verdad, no te creerán</w:t>
      </w:r>
      <w:r>
        <w:t>).</w:t>
      </w:r>
    </w:p>
    <w:p w:rsidR="000D011D" w:rsidRDefault="000D011D" w:rsidP="000D011D">
      <w:r>
        <w:t xml:space="preserve">Valor temporal, que denota continuidad o persistencia de una situación: </w:t>
      </w:r>
      <w:r w:rsidRPr="009A69BC">
        <w:rPr>
          <w:i/>
        </w:rPr>
        <w:t>aún</w:t>
      </w:r>
      <w:r>
        <w:t xml:space="preserve"> (</w:t>
      </w:r>
      <w:r w:rsidRPr="009A69BC">
        <w:rPr>
          <w:i/>
        </w:rPr>
        <w:t>Aún me emociona esa canción</w:t>
      </w:r>
      <w:r>
        <w:t>).</w:t>
      </w:r>
    </w:p>
    <w:p w:rsidR="000D011D" w:rsidRDefault="000D011D" w:rsidP="000D011D">
      <w:r>
        <w:t xml:space="preserve">Valor inclusivo y concesivo: </w:t>
      </w:r>
      <w:r w:rsidRPr="009A69BC">
        <w:rPr>
          <w:i/>
        </w:rPr>
        <w:t>aun</w:t>
      </w:r>
      <w:r>
        <w:t xml:space="preserve"> (</w:t>
      </w:r>
      <w:r w:rsidRPr="009A69BC">
        <w:rPr>
          <w:i/>
        </w:rPr>
        <w:t>Al final acudieron todos, aun los que dijeron que no irían</w:t>
      </w:r>
      <w:r>
        <w:t>), (</w:t>
      </w:r>
      <w:r w:rsidRPr="009A69BC">
        <w:rPr>
          <w:i/>
        </w:rPr>
        <w:t>Continuó hablando, aun cuando nadie la escuchaba</w:t>
      </w:r>
      <w:r>
        <w:t>).</w:t>
      </w:r>
    </w:p>
    <w:p w:rsidR="000D011D" w:rsidRDefault="000D011D" w:rsidP="000D011D"/>
    <w:p w:rsidR="000D011D" w:rsidRDefault="000D011D" w:rsidP="000D011D">
      <w:pPr>
        <w:jc w:val="both"/>
      </w:pPr>
      <w:r>
        <w:t xml:space="preserve">LA ACENTUACIÓN GRÁFICA DE FORMAS O EXPRESIONES COMPLEJAS (PALABRAS COMPUESTAS, ADVERBIOS TERMINADOS EN </w:t>
      </w:r>
      <w:r w:rsidRPr="00676B1B">
        <w:rPr>
          <w:i/>
        </w:rPr>
        <w:t>–MENTE</w:t>
      </w:r>
      <w:r>
        <w:t xml:space="preserve"> Y FORMAS VERBALES CON PRONOMBRES ENCLÍTICOS)</w:t>
      </w:r>
    </w:p>
    <w:p w:rsidR="000D011D" w:rsidRDefault="000D011D" w:rsidP="000D011D">
      <w:bookmarkStart w:id="0" w:name="_GoBack"/>
      <w:bookmarkEnd w:id="0"/>
    </w:p>
    <w:p w:rsidR="000D011D" w:rsidRPr="00134D60" w:rsidRDefault="000D011D" w:rsidP="000D011D">
      <w:pPr>
        <w:rPr>
          <w:b/>
        </w:rPr>
      </w:pPr>
      <w:r w:rsidRPr="00134D60">
        <w:rPr>
          <w:b/>
        </w:rPr>
        <w:t>PALABRAS COMPUESTAS</w:t>
      </w:r>
    </w:p>
    <w:p w:rsidR="000D011D" w:rsidRDefault="000D011D" w:rsidP="000D011D">
      <w:pPr>
        <w:jc w:val="both"/>
      </w:pPr>
      <w:r>
        <w:t xml:space="preserve">En las palabras compuestas todos los elementos tónicos, salvo el último, pierden su acento (es lógico porque el acento en español está restringido a las tres últimas sílabas). El acento prosódico recae en la sílaba tónica de su último componente.  </w:t>
      </w:r>
    </w:p>
    <w:p w:rsidR="000D011D" w:rsidRDefault="000D011D" w:rsidP="000D011D">
      <w:pPr>
        <w:jc w:val="both"/>
      </w:pPr>
      <w:r>
        <w:t>Sabe + lo + todo = sabelotodo</w:t>
      </w:r>
    </w:p>
    <w:p w:rsidR="000D011D" w:rsidRDefault="000D011D" w:rsidP="000D011D">
      <w:pPr>
        <w:jc w:val="both"/>
      </w:pPr>
      <w:r>
        <w:t xml:space="preserve">Este único acento prosódico es el que hay que tener en cuenta para la acentuación gráfica de la palabra compuesta, con independencia de cómo se acentúen por separado las voces que la constituyen. </w:t>
      </w:r>
    </w:p>
    <w:p w:rsidR="000D011D" w:rsidRDefault="000D011D" w:rsidP="000D011D">
      <w:pPr>
        <w:jc w:val="both"/>
      </w:pPr>
      <w:r>
        <w:t>hinca + pie = hincapié (palabra aguda)</w:t>
      </w:r>
    </w:p>
    <w:p w:rsidR="000D011D" w:rsidRDefault="000D011D" w:rsidP="000D011D">
      <w:pPr>
        <w:jc w:val="both"/>
      </w:pPr>
      <w:r>
        <w:t>veinte + y + dos = veintidós (palabra aguda)</w:t>
      </w:r>
    </w:p>
    <w:p w:rsidR="000D011D" w:rsidRDefault="000D011D" w:rsidP="000D011D">
      <w:pPr>
        <w:jc w:val="both"/>
      </w:pPr>
      <w:r>
        <w:t>balón + cesto = baloncesto (palabra llana)</w:t>
      </w:r>
    </w:p>
    <w:p w:rsidR="000D011D" w:rsidRDefault="000D011D" w:rsidP="000D011D">
      <w:pPr>
        <w:jc w:val="both"/>
      </w:pPr>
    </w:p>
    <w:p w:rsidR="000D011D" w:rsidRPr="00134D60" w:rsidRDefault="000D011D" w:rsidP="000D011D">
      <w:pPr>
        <w:jc w:val="both"/>
        <w:rPr>
          <w:b/>
        </w:rPr>
      </w:pPr>
      <w:r w:rsidRPr="00134D60">
        <w:rPr>
          <w:b/>
        </w:rPr>
        <w:t xml:space="preserve">ADVERBIOS TERMINADOS EN </w:t>
      </w:r>
      <w:r w:rsidRPr="00134D60">
        <w:rPr>
          <w:b/>
          <w:i/>
        </w:rPr>
        <w:t>-MENTE</w:t>
      </w:r>
      <w:r w:rsidRPr="00134D60">
        <w:rPr>
          <w:b/>
        </w:rPr>
        <w:t xml:space="preserve">  </w:t>
      </w:r>
    </w:p>
    <w:p w:rsidR="000D011D" w:rsidRDefault="000D011D" w:rsidP="000D011D">
      <w:pPr>
        <w:jc w:val="both"/>
      </w:pPr>
      <w:r>
        <w:t xml:space="preserve">Estos adverbios se forman por la adición a un adjetivo del elemento compositivo </w:t>
      </w:r>
      <w:r>
        <w:rPr>
          <w:i/>
        </w:rPr>
        <w:t>–</w:t>
      </w:r>
      <w:r w:rsidRPr="00490FDC">
        <w:rPr>
          <w:i/>
        </w:rPr>
        <w:t>mente</w:t>
      </w:r>
      <w:r>
        <w:rPr>
          <w:i/>
        </w:rPr>
        <w:t xml:space="preserve"> </w:t>
      </w:r>
      <w:r>
        <w:t xml:space="preserve">(del sustantivo latino </w:t>
      </w:r>
      <w:proofErr w:type="spellStart"/>
      <w:r w:rsidRPr="00490FDC">
        <w:rPr>
          <w:i/>
        </w:rPr>
        <w:t>mens</w:t>
      </w:r>
      <w:proofErr w:type="spellEnd"/>
      <w:r>
        <w:t xml:space="preserve">, </w:t>
      </w:r>
      <w:proofErr w:type="spellStart"/>
      <w:r w:rsidRPr="00490FDC">
        <w:rPr>
          <w:i/>
        </w:rPr>
        <w:t>mentis</w:t>
      </w:r>
      <w:proofErr w:type="spellEnd"/>
      <w:r>
        <w:t>, que significa intención).</w:t>
      </w:r>
    </w:p>
    <w:p w:rsidR="000D011D" w:rsidRDefault="000D011D" w:rsidP="000D011D">
      <w:pPr>
        <w:jc w:val="both"/>
      </w:pPr>
      <w:r>
        <w:t>Estas palabras presentan DE MANERA EXCEPCIONAL dos sílabas tónicas, la del adjetivo base y la de la terminación:</w:t>
      </w:r>
    </w:p>
    <w:p w:rsidR="000D011D" w:rsidRDefault="000D011D" w:rsidP="000D011D">
      <w:pPr>
        <w:jc w:val="both"/>
      </w:pPr>
      <w:r>
        <w:t xml:space="preserve">íntegra + mente = íntegramente  </w:t>
      </w:r>
    </w:p>
    <w:p w:rsidR="000D011D" w:rsidRDefault="000D011D" w:rsidP="000D011D">
      <w:pPr>
        <w:jc w:val="both"/>
      </w:pPr>
      <w:r>
        <w:t>tranquila + mente = tranquilamente</w:t>
      </w:r>
    </w:p>
    <w:p w:rsidR="000D011D" w:rsidRDefault="000D011D" w:rsidP="000D011D">
      <w:pPr>
        <w:jc w:val="both"/>
      </w:pPr>
      <w:r>
        <w:lastRenderedPageBreak/>
        <w:t xml:space="preserve">Esta particularidad prosódica es la que garantiza la EXCEPCIÓN que supone que estas palabras compuestas siempre conserven la tilde del adjetivo base, si este la lleva. </w:t>
      </w:r>
    </w:p>
    <w:p w:rsidR="000D011D" w:rsidRDefault="000D011D" w:rsidP="000D011D">
      <w:pPr>
        <w:jc w:val="both"/>
      </w:pPr>
      <w:r>
        <w:t>cortés + mente = cortésmente</w:t>
      </w:r>
    </w:p>
    <w:p w:rsidR="000D011D" w:rsidRDefault="000D011D" w:rsidP="000D011D">
      <w:pPr>
        <w:jc w:val="both"/>
      </w:pPr>
      <w:r>
        <w:t xml:space="preserve">fácil + mente = fácilmente </w:t>
      </w:r>
    </w:p>
    <w:p w:rsidR="000D011D" w:rsidRDefault="000D011D" w:rsidP="000D011D">
      <w:pPr>
        <w:jc w:val="both"/>
      </w:pPr>
      <w:r>
        <w:t>rápida + mente = rápidamente</w:t>
      </w:r>
    </w:p>
    <w:p w:rsidR="000D011D" w:rsidRDefault="000D011D" w:rsidP="000D011D">
      <w:pPr>
        <w:jc w:val="both"/>
      </w:pPr>
    </w:p>
    <w:p w:rsidR="000D011D" w:rsidRPr="00134D60" w:rsidRDefault="000D011D" w:rsidP="000D011D">
      <w:pPr>
        <w:jc w:val="both"/>
        <w:rPr>
          <w:b/>
        </w:rPr>
      </w:pPr>
      <w:r w:rsidRPr="00134D60">
        <w:rPr>
          <w:b/>
        </w:rPr>
        <w:t>FORMAS VERBALES CON PRONOMBRES ENCLÍTICOS</w:t>
      </w:r>
    </w:p>
    <w:p w:rsidR="000D011D" w:rsidRDefault="000D011D" w:rsidP="000D011D">
      <w:pPr>
        <w:jc w:val="both"/>
      </w:pPr>
      <w:r>
        <w:t xml:space="preserve">Cuando los pronombres átonos (me, te, se, lo/s, la/s, le/s, nos, os) van pospuestos al verbo, se escriben unidos a este formando una sola palabra gráfica. El acento prosódico de la palabra resultante siempre se mantiene en la forma verbal, único elemento tónico presente en estas formas complejas y se someten a las reglas de acentuación, de modo que llevan tilde o no según corresponda a la palabra resultante, con independencia de cómo se acentúe gráficamente la forma verbal sin los pronombres. </w:t>
      </w:r>
    </w:p>
    <w:p w:rsidR="000D011D" w:rsidRDefault="000D011D" w:rsidP="000D011D">
      <w:pPr>
        <w:jc w:val="both"/>
      </w:pPr>
      <w:r>
        <w:t xml:space="preserve">di +me = dime  </w:t>
      </w:r>
    </w:p>
    <w:p w:rsidR="000D011D" w:rsidRDefault="000D011D" w:rsidP="000D011D">
      <w:pPr>
        <w:jc w:val="both"/>
      </w:pPr>
      <w:r>
        <w:t>arrepintiendo + se = arrepintiéndose</w:t>
      </w:r>
    </w:p>
    <w:p w:rsidR="000D011D" w:rsidRDefault="000D011D" w:rsidP="000D011D">
      <w:pPr>
        <w:jc w:val="both"/>
      </w:pPr>
      <w:r>
        <w:t>leer + os + lo = leéroslo</w:t>
      </w:r>
    </w:p>
    <w:p w:rsidR="000D011D" w:rsidRDefault="000D011D" w:rsidP="000D011D">
      <w:pPr>
        <w:jc w:val="both"/>
      </w:pPr>
      <w:r>
        <w:t>coma + se + lo = cómaselo</w:t>
      </w:r>
    </w:p>
    <w:p w:rsidR="000D011D" w:rsidRDefault="000D011D" w:rsidP="000D011D">
      <w:pPr>
        <w:jc w:val="both"/>
      </w:pPr>
    </w:p>
    <w:p w:rsidR="000D011D" w:rsidRDefault="000D011D" w:rsidP="000D011D">
      <w:pPr>
        <w:jc w:val="both"/>
      </w:pPr>
      <w:r>
        <w:t>Si estos pronombres preceden a la forma verbal se llaman proclíticos y mantienen su independencia gráfica.</w:t>
      </w:r>
    </w:p>
    <w:p w:rsidR="000D011D" w:rsidRDefault="000D011D" w:rsidP="000D011D">
      <w:pPr>
        <w:jc w:val="both"/>
      </w:pPr>
      <w:r>
        <w:t>las perdí</w:t>
      </w:r>
    </w:p>
    <w:p w:rsidR="000D011D" w:rsidRDefault="000D011D" w:rsidP="000D011D">
      <w:pPr>
        <w:jc w:val="both"/>
      </w:pPr>
      <w:r>
        <w:t>nos lo aseguró</w:t>
      </w:r>
    </w:p>
    <w:p w:rsidR="000D011D" w:rsidRDefault="000D011D" w:rsidP="000D011D">
      <w:pPr>
        <w:jc w:val="both"/>
      </w:pPr>
    </w:p>
    <w:p w:rsidR="000D011D" w:rsidRPr="00134D60" w:rsidRDefault="000D011D" w:rsidP="000D011D">
      <w:pPr>
        <w:jc w:val="both"/>
        <w:rPr>
          <w:b/>
        </w:rPr>
      </w:pPr>
      <w:r w:rsidRPr="00134D60">
        <w:rPr>
          <w:b/>
        </w:rPr>
        <w:t>LA ACENTUACIÓN GRÁFICA DE EXPRESIONES COMPLEJAS FORMADAS POR VARIAS PALABRAS UNIDAS POR GUION.</w:t>
      </w:r>
    </w:p>
    <w:p w:rsidR="000D011D" w:rsidRDefault="000D011D" w:rsidP="000D011D">
      <w:pPr>
        <w:jc w:val="both"/>
      </w:pPr>
      <w:r>
        <w:t>En estos casos todas las palabras que integran este tipo de expresiones mantienen la acentuación gráfica que les corresponde como voces autónomas.</w:t>
      </w:r>
    </w:p>
    <w:p w:rsidR="000D011D" w:rsidRDefault="000D011D" w:rsidP="000D011D">
      <w:pPr>
        <w:jc w:val="both"/>
        <w:sectPr w:rsidR="000D011D" w:rsidSect="002635CE">
          <w:type w:val="continuous"/>
          <w:pgSz w:w="11906" w:h="16838"/>
          <w:pgMar w:top="1417" w:right="1701" w:bottom="1417" w:left="1701" w:header="708" w:footer="708" w:gutter="0"/>
          <w:cols w:space="708"/>
          <w:docGrid w:linePitch="360"/>
        </w:sectPr>
      </w:pPr>
    </w:p>
    <w:p w:rsidR="000D011D" w:rsidRDefault="000D011D" w:rsidP="000D011D">
      <w:pPr>
        <w:jc w:val="both"/>
      </w:pPr>
      <w:r>
        <w:lastRenderedPageBreak/>
        <w:t>Teórico-práctico</w:t>
      </w:r>
    </w:p>
    <w:p w:rsidR="000D011D" w:rsidRDefault="000D011D" w:rsidP="000D011D">
      <w:pPr>
        <w:jc w:val="both"/>
      </w:pPr>
      <w:r>
        <w:t>Escuela-taller</w:t>
      </w:r>
    </w:p>
    <w:p w:rsidR="000D011D" w:rsidRDefault="000D011D" w:rsidP="000D011D">
      <w:pPr>
        <w:jc w:val="both"/>
      </w:pPr>
      <w:r>
        <w:t>Costo-beneficio</w:t>
      </w:r>
    </w:p>
    <w:p w:rsidR="000D011D" w:rsidRDefault="000D011D" w:rsidP="000D011D">
      <w:pPr>
        <w:jc w:val="both"/>
      </w:pPr>
      <w:r>
        <w:lastRenderedPageBreak/>
        <w:t>Realidad-ficción</w:t>
      </w:r>
    </w:p>
    <w:p w:rsidR="000D011D" w:rsidRDefault="000D011D" w:rsidP="000D011D">
      <w:pPr>
        <w:jc w:val="both"/>
      </w:pPr>
      <w:r>
        <w:t>Físico-químico</w:t>
      </w:r>
    </w:p>
    <w:p w:rsidR="000D011D" w:rsidRDefault="000D011D" w:rsidP="000D011D">
      <w:pPr>
        <w:jc w:val="both"/>
      </w:pPr>
      <w:r>
        <w:t>Árabe-israelí</w:t>
      </w:r>
    </w:p>
    <w:p w:rsidR="00364173" w:rsidRDefault="00364173" w:rsidP="000D011D">
      <w:pPr>
        <w:jc w:val="both"/>
        <w:sectPr w:rsidR="00364173" w:rsidSect="00364173">
          <w:pgSz w:w="11906" w:h="16838"/>
          <w:pgMar w:top="1417" w:right="1701" w:bottom="1417" w:left="1701" w:header="708" w:footer="708" w:gutter="0"/>
          <w:cols w:num="2" w:space="708"/>
          <w:docGrid w:linePitch="360"/>
        </w:sectPr>
      </w:pPr>
    </w:p>
    <w:p w:rsidR="00B12FDE" w:rsidRDefault="00B12FDE" w:rsidP="000D011D">
      <w:pPr>
        <w:jc w:val="both"/>
      </w:pPr>
    </w:p>
    <w:p w:rsidR="000D011D" w:rsidRDefault="000D011D" w:rsidP="000D011D">
      <w:pPr>
        <w:jc w:val="both"/>
      </w:pPr>
      <w:r>
        <w:t>Lo mismo ocurre cuando una palabra tónica se une con guion a cualquier elemento gráfico</w:t>
      </w:r>
      <w:r w:rsidR="00B12FDE">
        <w:t>.</w:t>
      </w:r>
      <w:r>
        <w:t xml:space="preserve"> </w:t>
      </w:r>
    </w:p>
    <w:p w:rsidR="000D011D" w:rsidRDefault="00B12FDE" w:rsidP="000D011D">
      <w:pPr>
        <w:jc w:val="both"/>
      </w:pPr>
      <w:r>
        <w:t xml:space="preserve">Ejemplo: </w:t>
      </w:r>
      <w:r w:rsidR="000D011D">
        <w:t xml:space="preserve">Barcelona-92 </w:t>
      </w:r>
    </w:p>
    <w:p w:rsidR="000D011D" w:rsidRDefault="000D011D" w:rsidP="000D011D">
      <w:pPr>
        <w:jc w:val="both"/>
      </w:pPr>
    </w:p>
    <w:p w:rsidR="000D011D" w:rsidRPr="00134D60" w:rsidRDefault="000D011D" w:rsidP="000D011D">
      <w:pPr>
        <w:jc w:val="both"/>
        <w:rPr>
          <w:b/>
        </w:rPr>
      </w:pPr>
      <w:r w:rsidRPr="00134D60">
        <w:rPr>
          <w:b/>
        </w:rPr>
        <w:t>EXPRESIONES COMPLEJAS FORMADAS POR VARIAS PALABRAS INDEPENDIENTES</w:t>
      </w:r>
    </w:p>
    <w:p w:rsidR="000D011D" w:rsidRDefault="000D011D" w:rsidP="000D011D">
      <w:pPr>
        <w:jc w:val="both"/>
      </w:pPr>
      <w:r>
        <w:t>Existen expresiones complejas formadas por palabras independientes que constituyen unidades léxicas, bien porque designan un concepto unitario, bien en el caso de nombres propios que identifican un único referente.</w:t>
      </w:r>
    </w:p>
    <w:p w:rsidR="00364173" w:rsidRDefault="00364173" w:rsidP="000D011D">
      <w:pPr>
        <w:jc w:val="both"/>
        <w:sectPr w:rsidR="00364173" w:rsidSect="00364173">
          <w:type w:val="continuous"/>
          <w:pgSz w:w="11906" w:h="16838"/>
          <w:pgMar w:top="1417" w:right="1701" w:bottom="1417" w:left="1701" w:header="708" w:footer="708" w:gutter="0"/>
          <w:cols w:space="708"/>
          <w:docGrid w:linePitch="360"/>
        </w:sectPr>
      </w:pPr>
    </w:p>
    <w:p w:rsidR="000D011D" w:rsidRDefault="000D011D" w:rsidP="000D011D">
      <w:pPr>
        <w:jc w:val="both"/>
      </w:pPr>
      <w:r>
        <w:lastRenderedPageBreak/>
        <w:t>Hombre rana</w:t>
      </w:r>
    </w:p>
    <w:p w:rsidR="000D011D" w:rsidRDefault="000D011D" w:rsidP="000D011D">
      <w:pPr>
        <w:jc w:val="both"/>
      </w:pPr>
      <w:r>
        <w:t>Mesa redonda</w:t>
      </w:r>
    </w:p>
    <w:p w:rsidR="000D011D" w:rsidRDefault="000D011D" w:rsidP="000D011D">
      <w:pPr>
        <w:jc w:val="both"/>
      </w:pPr>
      <w:r>
        <w:lastRenderedPageBreak/>
        <w:t xml:space="preserve">Nueva York </w:t>
      </w:r>
    </w:p>
    <w:p w:rsidR="000D011D" w:rsidRDefault="000D011D" w:rsidP="000D011D">
      <w:pPr>
        <w:jc w:val="both"/>
      </w:pPr>
      <w:r>
        <w:t>Vía crucis</w:t>
      </w:r>
    </w:p>
    <w:p w:rsidR="00364173" w:rsidRDefault="00364173" w:rsidP="000D011D">
      <w:pPr>
        <w:jc w:val="both"/>
        <w:sectPr w:rsidR="00364173" w:rsidSect="00364173">
          <w:type w:val="continuous"/>
          <w:pgSz w:w="11906" w:h="16838"/>
          <w:pgMar w:top="1417" w:right="1701" w:bottom="1417" w:left="1701" w:header="708" w:footer="708" w:gutter="0"/>
          <w:cols w:num="2" w:space="708"/>
          <w:docGrid w:linePitch="360"/>
        </w:sectPr>
      </w:pPr>
    </w:p>
    <w:p w:rsidR="000D011D" w:rsidRDefault="000D011D" w:rsidP="000D011D">
      <w:pPr>
        <w:jc w:val="both"/>
      </w:pPr>
      <w:r>
        <w:lastRenderedPageBreak/>
        <w:t>Todas las palabras tónicas que integran estas expresiones conservan siempre la acentuación gráfica que les corresponde como voces autónomas</w:t>
      </w:r>
    </w:p>
    <w:p w:rsidR="000D011D" w:rsidRDefault="000D011D" w:rsidP="000D011D">
      <w:pPr>
        <w:jc w:val="both"/>
      </w:pPr>
      <w:r>
        <w:t xml:space="preserve">En caso de pasar a constituir también una unidad gráfica, convirtiéndose en compuestos </w:t>
      </w:r>
      <w:proofErr w:type="spellStart"/>
      <w:r>
        <w:t>univerbales</w:t>
      </w:r>
      <w:proofErr w:type="spellEnd"/>
      <w:r>
        <w:t xml:space="preserve">, las reglas de la acentuación se deben aplicar sobre la palabra compuesta resultante. </w:t>
      </w:r>
    </w:p>
    <w:p w:rsidR="000D011D" w:rsidRDefault="000D011D" w:rsidP="000D011D">
      <w:pPr>
        <w:jc w:val="both"/>
      </w:pPr>
      <w:r>
        <w:t>Vigesimocuarto, viacrucis</w:t>
      </w:r>
    </w:p>
    <w:p w:rsidR="000D011D" w:rsidRDefault="000D011D" w:rsidP="000D011D">
      <w:pPr>
        <w:jc w:val="both"/>
        <w:rPr>
          <w:b/>
        </w:rPr>
      </w:pPr>
    </w:p>
    <w:p w:rsidR="000D011D" w:rsidRPr="00E66845" w:rsidRDefault="000D011D" w:rsidP="000D011D">
      <w:pPr>
        <w:jc w:val="both"/>
        <w:rPr>
          <w:b/>
        </w:rPr>
      </w:pPr>
      <w:r w:rsidRPr="00E66845">
        <w:rPr>
          <w:b/>
        </w:rPr>
        <w:t xml:space="preserve">NOVEDAD </w:t>
      </w:r>
    </w:p>
    <w:p w:rsidR="000D011D" w:rsidRDefault="000D011D" w:rsidP="000D011D">
      <w:pPr>
        <w:jc w:val="both"/>
      </w:pPr>
      <w:r>
        <w:t xml:space="preserve"> Se admite la escritura en una sola palabra de los nombres propios compuestos, que seguirán las reglas generales ortográficas: </w:t>
      </w:r>
      <w:proofErr w:type="spellStart"/>
      <w:r>
        <w:t>Joseluís</w:t>
      </w:r>
      <w:proofErr w:type="spellEnd"/>
      <w:r>
        <w:t xml:space="preserve">, Mariángeles, </w:t>
      </w:r>
      <w:proofErr w:type="spellStart"/>
      <w:r>
        <w:t>Josemanuel</w:t>
      </w:r>
      <w:proofErr w:type="spellEnd"/>
      <w:r>
        <w:t xml:space="preserve">, </w:t>
      </w:r>
      <w:proofErr w:type="spellStart"/>
      <w:r>
        <w:t>Juampablo</w:t>
      </w:r>
      <w:proofErr w:type="spellEnd"/>
      <w:r>
        <w:t xml:space="preserve">, </w:t>
      </w:r>
      <w:proofErr w:type="spellStart"/>
      <w:r>
        <w:t>Joseángel</w:t>
      </w:r>
      <w:proofErr w:type="spellEnd"/>
      <w:r>
        <w:t xml:space="preserve">, </w:t>
      </w:r>
      <w:proofErr w:type="spellStart"/>
      <w:r>
        <w:t>Josemilio</w:t>
      </w:r>
      <w:proofErr w:type="spellEnd"/>
      <w:r>
        <w:t xml:space="preserve">, </w:t>
      </w:r>
      <w:proofErr w:type="spellStart"/>
      <w:r>
        <w:t>Mariarrosa</w:t>
      </w:r>
      <w:proofErr w:type="spellEnd"/>
      <w:r>
        <w:t xml:space="preserve">, etc. </w:t>
      </w:r>
    </w:p>
    <w:p w:rsidR="000D011D" w:rsidRDefault="000D011D" w:rsidP="000D011D">
      <w:pPr>
        <w:jc w:val="both"/>
      </w:pPr>
    </w:p>
    <w:p w:rsidR="006D2229" w:rsidRDefault="00B76518"/>
    <w:sectPr w:rsidR="006D2229" w:rsidSect="00364173">
      <w:type w:val="continuous"/>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2"/>
  </w:compat>
  <w:rsids>
    <w:rsidRoot w:val="000D011D"/>
    <w:rsid w:val="000D011D"/>
    <w:rsid w:val="0014307A"/>
    <w:rsid w:val="00364173"/>
    <w:rsid w:val="00543159"/>
    <w:rsid w:val="005C2FDC"/>
    <w:rsid w:val="005F7D80"/>
    <w:rsid w:val="006414C5"/>
    <w:rsid w:val="009603AB"/>
    <w:rsid w:val="00A47E8D"/>
    <w:rsid w:val="00B12FDE"/>
    <w:rsid w:val="00B76518"/>
    <w:rsid w:val="00CF44C1"/>
    <w:rsid w:val="00FD4C3A"/>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26535"/>
  <w15:docId w15:val="{E09F203C-351E-4477-B2DD-C3675D7B2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11D"/>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8</Pages>
  <Words>1754</Words>
  <Characters>9648</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Windows User</Company>
  <LinksUpToDate>false</LinksUpToDate>
  <CharactersWithSpaces>11380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avera</dc:creator>
  <cp:lastModifiedBy>Usuario</cp:lastModifiedBy>
  <cp:revision>9</cp:revision>
  <dcterms:created xsi:type="dcterms:W3CDTF">2017-09-01T14:49:00Z</dcterms:created>
  <dcterms:modified xsi:type="dcterms:W3CDTF">2019-05-04T19:28:00Z</dcterms:modified>
</cp:coreProperties>
</file>